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402" w:rsidRDefault="00E97402" w:rsidP="00DD5AB3">
      <w:pPr>
        <w:pStyle w:val="Text"/>
        <w:spacing w:line="240" w:lineRule="auto"/>
        <w:ind w:firstLine="0"/>
        <w:rPr>
          <w:sz w:val="18"/>
          <w:szCs w:val="18"/>
        </w:rPr>
      </w:pPr>
      <w:r>
        <w:rPr>
          <w:sz w:val="18"/>
          <w:szCs w:val="18"/>
        </w:rPr>
        <w:footnoteReference w:customMarkFollows="1" w:id="1"/>
        <w:sym w:font="Symbol" w:char="F020"/>
      </w:r>
    </w:p>
    <w:p w:rsidR="00BA3B6B" w:rsidRPr="00BA3B6B" w:rsidRDefault="00BA3B6B" w:rsidP="00BA3B6B">
      <w:pPr>
        <w:pStyle w:val="Authors"/>
        <w:framePr w:w="9360" w:wrap="notBeside"/>
        <w:spacing w:after="120"/>
        <w:rPr>
          <w:kern w:val="28"/>
          <w:sz w:val="48"/>
          <w:szCs w:val="48"/>
          <w:lang w:val="en-IN"/>
        </w:rPr>
      </w:pPr>
      <w:r w:rsidRPr="00BA3B6B">
        <w:rPr>
          <w:kern w:val="28"/>
          <w:sz w:val="48"/>
          <w:szCs w:val="48"/>
          <w:lang w:val="en-IN"/>
        </w:rPr>
        <w:t>FINITE ELEMENT ANALYSIS OF FRICTION STIR PROCESSING</w:t>
      </w:r>
    </w:p>
    <w:p w:rsidR="00BA3B6B" w:rsidRPr="00BA3B6B" w:rsidRDefault="00BA3B6B" w:rsidP="00BA3B6B">
      <w:pPr>
        <w:pStyle w:val="Authors"/>
        <w:framePr w:wrap="notBeside" w:y="-349"/>
        <w:spacing w:after="120"/>
        <w:rPr>
          <w:vertAlign w:val="superscript"/>
          <w:lang w:val="en-IN"/>
        </w:rPr>
      </w:pPr>
      <w:proofErr w:type="spellStart"/>
      <w:r w:rsidRPr="00BA3B6B">
        <w:rPr>
          <w:lang w:val="en-IN"/>
        </w:rPr>
        <w:t>Pavan</w:t>
      </w:r>
      <w:proofErr w:type="spellEnd"/>
      <w:r w:rsidRPr="00BA3B6B">
        <w:rPr>
          <w:lang w:val="en-IN"/>
        </w:rPr>
        <w:t xml:space="preserve"> Kumar P</w:t>
      </w:r>
      <w:r w:rsidRPr="00BA3B6B">
        <w:rPr>
          <w:vertAlign w:val="superscript"/>
          <w:lang w:val="en-IN"/>
        </w:rPr>
        <w:t>1</w:t>
      </w:r>
      <w:r w:rsidRPr="00BA3B6B">
        <w:rPr>
          <w:lang w:val="en-IN"/>
        </w:rPr>
        <w:t xml:space="preserve">, </w:t>
      </w:r>
      <w:proofErr w:type="spellStart"/>
      <w:r w:rsidRPr="00BA3B6B">
        <w:rPr>
          <w:lang w:val="en-IN"/>
        </w:rPr>
        <w:t>Govindraj</w:t>
      </w:r>
      <w:proofErr w:type="spellEnd"/>
      <w:r w:rsidRPr="00BA3B6B">
        <w:rPr>
          <w:lang w:val="en-IN"/>
        </w:rPr>
        <w:t xml:space="preserve"> Tantri</w:t>
      </w:r>
      <w:r w:rsidRPr="00BA3B6B">
        <w:rPr>
          <w:vertAlign w:val="superscript"/>
          <w:lang w:val="en-IN"/>
        </w:rPr>
        <w:t>2</w:t>
      </w:r>
      <w:r w:rsidRPr="00BA3B6B">
        <w:rPr>
          <w:lang w:val="en-IN"/>
        </w:rPr>
        <w:t xml:space="preserve">, </w:t>
      </w:r>
      <w:proofErr w:type="spellStart"/>
      <w:r w:rsidRPr="00BA3B6B">
        <w:rPr>
          <w:lang w:val="en-IN"/>
        </w:rPr>
        <w:t>Amith</w:t>
      </w:r>
      <w:proofErr w:type="spellEnd"/>
      <w:r w:rsidRPr="00BA3B6B">
        <w:rPr>
          <w:lang w:val="en-IN"/>
        </w:rPr>
        <w:t xml:space="preserve"> Suvarna</w:t>
      </w:r>
      <w:r w:rsidRPr="00BA3B6B">
        <w:rPr>
          <w:vertAlign w:val="superscript"/>
          <w:lang w:val="en-IN"/>
        </w:rPr>
        <w:t>3</w:t>
      </w:r>
      <w:r w:rsidRPr="00BA3B6B">
        <w:rPr>
          <w:lang w:val="en-IN"/>
        </w:rPr>
        <w:t>, Abdul Musafir</w:t>
      </w:r>
      <w:r w:rsidRPr="00BA3B6B">
        <w:rPr>
          <w:vertAlign w:val="superscript"/>
          <w:lang w:val="en-IN"/>
        </w:rPr>
        <w:t>4</w:t>
      </w:r>
      <w:r w:rsidRPr="00BA3B6B">
        <w:rPr>
          <w:lang w:val="en-IN"/>
        </w:rPr>
        <w:t xml:space="preserve">, </w:t>
      </w:r>
      <w:proofErr w:type="spellStart"/>
      <w:r w:rsidRPr="00BA3B6B">
        <w:rPr>
          <w:lang w:val="en-IN"/>
        </w:rPr>
        <w:t>Lingaraj</w:t>
      </w:r>
      <w:proofErr w:type="spellEnd"/>
      <w:r w:rsidRPr="00BA3B6B">
        <w:rPr>
          <w:lang w:val="en-IN"/>
        </w:rPr>
        <w:t xml:space="preserve"> Ritti</w:t>
      </w:r>
      <w:r w:rsidRPr="00BA3B6B">
        <w:rPr>
          <w:vertAlign w:val="superscript"/>
          <w:lang w:val="en-IN"/>
        </w:rPr>
        <w:t>5</w:t>
      </w:r>
    </w:p>
    <w:p w:rsidR="00BA3B6B" w:rsidRPr="00BA3B6B" w:rsidRDefault="00BA3B6B" w:rsidP="00BA3B6B">
      <w:pPr>
        <w:pStyle w:val="Abstract"/>
        <w:framePr w:w="9072" w:hSpace="187" w:vSpace="187" w:wrap="notBeside" w:vAnchor="text" w:hAnchor="page" w:xAlign="center" w:y="-349"/>
        <w:rPr>
          <w:b w:val="0"/>
          <w:i/>
          <w:sz w:val="22"/>
          <w:szCs w:val="22"/>
          <w:lang w:val="en-IN"/>
        </w:rPr>
      </w:pPr>
      <w:r w:rsidRPr="00BA3B6B">
        <w:rPr>
          <w:b w:val="0"/>
          <w:i/>
          <w:sz w:val="22"/>
          <w:szCs w:val="22"/>
          <w:lang w:val="en-IN"/>
        </w:rPr>
        <w:t xml:space="preserve">Shri </w:t>
      </w:r>
      <w:proofErr w:type="spellStart"/>
      <w:r w:rsidRPr="00BA3B6B">
        <w:rPr>
          <w:b w:val="0"/>
          <w:i/>
          <w:sz w:val="22"/>
          <w:szCs w:val="22"/>
          <w:lang w:val="en-IN"/>
        </w:rPr>
        <w:t>Madhwa</w:t>
      </w:r>
      <w:proofErr w:type="spellEnd"/>
      <w:r w:rsidRPr="00BA3B6B">
        <w:rPr>
          <w:b w:val="0"/>
          <w:i/>
          <w:sz w:val="22"/>
          <w:szCs w:val="22"/>
          <w:lang w:val="en-IN"/>
        </w:rPr>
        <w:t xml:space="preserve"> </w:t>
      </w:r>
      <w:proofErr w:type="spellStart"/>
      <w:r w:rsidRPr="00BA3B6B">
        <w:rPr>
          <w:b w:val="0"/>
          <w:i/>
          <w:sz w:val="22"/>
          <w:szCs w:val="22"/>
          <w:lang w:val="en-IN"/>
        </w:rPr>
        <w:t>Vadiraja</w:t>
      </w:r>
      <w:proofErr w:type="spellEnd"/>
      <w:r w:rsidRPr="00BA3B6B">
        <w:rPr>
          <w:b w:val="0"/>
          <w:i/>
          <w:sz w:val="22"/>
          <w:szCs w:val="22"/>
          <w:lang w:val="en-IN"/>
        </w:rPr>
        <w:t xml:space="preserve"> Institute of Technology a</w:t>
      </w:r>
      <w:r>
        <w:rPr>
          <w:b w:val="0"/>
          <w:i/>
          <w:sz w:val="22"/>
          <w:szCs w:val="22"/>
          <w:lang w:val="en-IN"/>
        </w:rPr>
        <w:t xml:space="preserve">nd Management, </w:t>
      </w:r>
      <w:proofErr w:type="spellStart"/>
      <w:r>
        <w:rPr>
          <w:b w:val="0"/>
          <w:i/>
          <w:sz w:val="22"/>
          <w:szCs w:val="22"/>
          <w:lang w:val="en-IN"/>
        </w:rPr>
        <w:t>Bantakal</w:t>
      </w:r>
      <w:proofErr w:type="spellEnd"/>
      <w:r>
        <w:rPr>
          <w:b w:val="0"/>
          <w:i/>
          <w:sz w:val="22"/>
          <w:szCs w:val="22"/>
          <w:lang w:val="en-IN"/>
        </w:rPr>
        <w:t xml:space="preserve">, </w:t>
      </w:r>
      <w:proofErr w:type="spellStart"/>
      <w:r>
        <w:rPr>
          <w:b w:val="0"/>
          <w:i/>
          <w:sz w:val="22"/>
          <w:szCs w:val="22"/>
          <w:lang w:val="en-IN"/>
        </w:rPr>
        <w:t>Udupi</w:t>
      </w:r>
      <w:proofErr w:type="spellEnd"/>
      <w:r>
        <w:rPr>
          <w:b w:val="0"/>
          <w:i/>
          <w:sz w:val="22"/>
          <w:szCs w:val="22"/>
          <w:lang w:val="en-IN"/>
        </w:rPr>
        <w:t>.</w:t>
      </w:r>
    </w:p>
    <w:p w:rsidR="00E97402" w:rsidRDefault="00E97402" w:rsidP="00BA3B6B">
      <w:pPr>
        <w:pStyle w:val="Abstract"/>
        <w:rPr>
          <w:lang w:val="en-IN"/>
        </w:rPr>
      </w:pPr>
      <w:r>
        <w:rPr>
          <w:i/>
          <w:iCs/>
        </w:rPr>
        <w:t>Abstract</w:t>
      </w:r>
      <w:r>
        <w:t>—</w:t>
      </w:r>
      <w:r w:rsidR="00BA3B6B" w:rsidRPr="00BA3B6B">
        <w:rPr>
          <w:lang w:val="en-IN"/>
        </w:rPr>
        <w:t xml:space="preserve">Friction stir processing is </w:t>
      </w:r>
      <w:r w:rsidR="00BA3B6B">
        <w:rPr>
          <w:lang w:val="en-IN"/>
        </w:rPr>
        <w:t>modified process of friction stir welding</w:t>
      </w:r>
      <w:r w:rsidR="00BA3B6B" w:rsidRPr="00BA3B6B">
        <w:rPr>
          <w:lang w:val="en-IN"/>
        </w:rPr>
        <w:t xml:space="preserve"> </w:t>
      </w:r>
      <w:r w:rsidR="00BA3B6B">
        <w:rPr>
          <w:lang w:val="en-IN"/>
        </w:rPr>
        <w:t xml:space="preserve">technique which was invented by </w:t>
      </w:r>
      <w:r w:rsidR="00BA3B6B" w:rsidRPr="00BA3B6B">
        <w:rPr>
          <w:lang w:val="en-IN"/>
        </w:rPr>
        <w:t xml:space="preserve">The Welding Institute (TWI) in 1991. Friction stir processing </w:t>
      </w:r>
      <w:r w:rsidR="00BA3B6B">
        <w:rPr>
          <w:lang w:val="en-IN"/>
        </w:rPr>
        <w:t>(FSP) is a solid-state process</w:t>
      </w:r>
      <w:r w:rsidR="00BA3B6B" w:rsidRPr="00BA3B6B">
        <w:rPr>
          <w:lang w:val="en-IN"/>
        </w:rPr>
        <w:t xml:space="preserve"> used for joining materials and as a tool for material processing (i.e., surface machining). Although the melting temperature of the material is never reached during FSP, severe plastic deformation occurs at extreme temperatures. The process is performed by traversing a rotating tool through fixed </w:t>
      </w:r>
      <w:r w:rsidR="00F84133">
        <w:rPr>
          <w:lang w:val="en-IN"/>
        </w:rPr>
        <w:t>base</w:t>
      </w:r>
      <w:r w:rsidR="00BA3B6B" w:rsidRPr="00BA3B6B">
        <w:rPr>
          <w:lang w:val="en-IN"/>
        </w:rPr>
        <w:t xml:space="preserve"> material along a desired path. Friction stir processing (FSP) has recently become an effective microstructural modifications technique.</w:t>
      </w:r>
      <w:r w:rsidR="00CE55FF">
        <w:rPr>
          <w:lang w:val="en-IN"/>
        </w:rPr>
        <w:t xml:space="preserve"> </w:t>
      </w:r>
      <w:r w:rsidR="00BA3B6B" w:rsidRPr="00BA3B6B">
        <w:rPr>
          <w:lang w:val="en-IN"/>
        </w:rPr>
        <w:t xml:space="preserve">In </w:t>
      </w:r>
      <w:r w:rsidR="00BA3B6B">
        <w:rPr>
          <w:lang w:val="en-IN"/>
        </w:rPr>
        <w:t>the present work</w:t>
      </w:r>
      <w:r w:rsidR="00F97906">
        <w:rPr>
          <w:lang w:val="en-IN"/>
        </w:rPr>
        <w:t>,</w:t>
      </w:r>
      <w:r w:rsidR="00BA3B6B">
        <w:rPr>
          <w:lang w:val="en-IN"/>
        </w:rPr>
        <w:t xml:space="preserve"> the FSP process simulation is carried out in </w:t>
      </w:r>
      <w:r w:rsidR="00F97906">
        <w:rPr>
          <w:lang w:val="en-IN"/>
        </w:rPr>
        <w:t>ANSYS workbench. In the simulation</w:t>
      </w:r>
      <w:r w:rsidR="00F84133">
        <w:rPr>
          <w:lang w:val="en-IN"/>
        </w:rPr>
        <w:t>, the</w:t>
      </w:r>
      <w:r w:rsidR="00F97906">
        <w:rPr>
          <w:lang w:val="en-IN"/>
        </w:rPr>
        <w:t xml:space="preserve"> </w:t>
      </w:r>
      <w:r w:rsidR="00F84133">
        <w:rPr>
          <w:lang w:val="en-IN"/>
        </w:rPr>
        <w:t>Aluminium 6061</w:t>
      </w:r>
      <w:r w:rsidR="00BA3B6B">
        <w:rPr>
          <w:lang w:val="en-IN"/>
        </w:rPr>
        <w:t xml:space="preserve"> alloy is</w:t>
      </w:r>
      <w:r w:rsidR="00BA3B6B" w:rsidRPr="00BA3B6B">
        <w:rPr>
          <w:lang w:val="en-IN"/>
        </w:rPr>
        <w:t xml:space="preserve"> </w:t>
      </w:r>
      <w:r w:rsidR="00F97906">
        <w:rPr>
          <w:lang w:val="en-IN"/>
        </w:rPr>
        <w:t>used as base metal and H13 tool steel is used as a tool material. The analysis is carried out at</w:t>
      </w:r>
      <w:r w:rsidR="00F6549A">
        <w:rPr>
          <w:lang w:val="en-IN"/>
        </w:rPr>
        <w:t xml:space="preserve"> travelling</w:t>
      </w:r>
      <w:r w:rsidR="00F84133">
        <w:rPr>
          <w:lang w:val="en-IN"/>
        </w:rPr>
        <w:t xml:space="preserve"> speed</w:t>
      </w:r>
      <w:r w:rsidR="00F97906">
        <w:rPr>
          <w:lang w:val="en-IN"/>
        </w:rPr>
        <w:t xml:space="preserve"> </w:t>
      </w:r>
      <w:r w:rsidR="00F6549A">
        <w:rPr>
          <w:lang w:val="en-IN"/>
        </w:rPr>
        <w:t xml:space="preserve">of </w:t>
      </w:r>
      <w:r w:rsidR="00F97906">
        <w:rPr>
          <w:lang w:val="en-IN"/>
        </w:rPr>
        <w:t>20 mm/min at a constant tool rotational</w:t>
      </w:r>
      <w:r w:rsidR="00F84133">
        <w:rPr>
          <w:lang w:val="en-IN"/>
        </w:rPr>
        <w:t xml:space="preserve"> speed of 1500</w:t>
      </w:r>
      <w:r w:rsidR="00F97906">
        <w:rPr>
          <w:lang w:val="en-IN"/>
        </w:rPr>
        <w:t xml:space="preserve"> rpm. </w:t>
      </w:r>
      <w:r w:rsidR="00F6549A">
        <w:rPr>
          <w:lang w:val="en-IN"/>
        </w:rPr>
        <w:t xml:space="preserve">The shear stresses </w:t>
      </w:r>
      <w:r w:rsidR="00F84133">
        <w:rPr>
          <w:lang w:val="en-IN"/>
        </w:rPr>
        <w:t xml:space="preserve">and the normal stresses induced </w:t>
      </w:r>
      <w:r w:rsidR="00F6549A">
        <w:rPr>
          <w:lang w:val="en-IN"/>
        </w:rPr>
        <w:t xml:space="preserve">during the </w:t>
      </w:r>
      <w:r w:rsidR="003A34D7">
        <w:rPr>
          <w:lang w:val="en-IN"/>
        </w:rPr>
        <w:t xml:space="preserve">plunging phase and travelling phase </w:t>
      </w:r>
      <w:r w:rsidR="00F6549A">
        <w:rPr>
          <w:lang w:val="en-IN"/>
        </w:rPr>
        <w:t>are</w:t>
      </w:r>
      <w:r w:rsidR="00F84133">
        <w:rPr>
          <w:lang w:val="en-IN"/>
        </w:rPr>
        <w:t xml:space="preserve"> much more than the yield strength of the Al alloy base metal, hence the base material undergoes plastic deformation and grain refinement takes place at the surface level which improves the surface properties of the processed material.</w:t>
      </w:r>
      <w:r w:rsidR="00F6549A">
        <w:rPr>
          <w:lang w:val="en-IN"/>
        </w:rPr>
        <w:t xml:space="preserve"> </w:t>
      </w:r>
    </w:p>
    <w:p w:rsidR="00F84133" w:rsidRPr="00F84133" w:rsidRDefault="00F84133" w:rsidP="00F84133">
      <w:pPr>
        <w:rPr>
          <w:lang w:val="en-IN"/>
        </w:rPr>
      </w:pPr>
    </w:p>
    <w:p w:rsidR="00E97402" w:rsidRDefault="00E97402" w:rsidP="00DD5AB3">
      <w:pPr>
        <w:pStyle w:val="IndexTerms"/>
      </w:pPr>
      <w:bookmarkStart w:id="0" w:name="PointTmp"/>
      <w:r>
        <w:rPr>
          <w:i/>
          <w:iCs/>
        </w:rPr>
        <w:t>Index Terms</w:t>
      </w:r>
      <w:r>
        <w:t>—</w:t>
      </w:r>
      <w:r w:rsidR="003A34D7">
        <w:t xml:space="preserve">Friction stir process (FSP), FSP tool, </w:t>
      </w:r>
      <w:proofErr w:type="spellStart"/>
      <w:r w:rsidR="003A34D7">
        <w:t>Aluminium</w:t>
      </w:r>
      <w:proofErr w:type="spellEnd"/>
      <w:r w:rsidR="003A34D7">
        <w:t xml:space="preserve"> alloy</w:t>
      </w:r>
      <w:r w:rsidR="00B20FD9">
        <w:t xml:space="preserve"> base metal</w:t>
      </w:r>
      <w:r w:rsidR="003A34D7">
        <w:t>, Travelling speed, Rotational speed</w:t>
      </w:r>
    </w:p>
    <w:p w:rsidR="00E97402" w:rsidRDefault="00E97402" w:rsidP="00DD5AB3"/>
    <w:bookmarkEnd w:id="0"/>
    <w:p w:rsidR="00E97402" w:rsidRDefault="00E97402" w:rsidP="00DD5AB3">
      <w:pPr>
        <w:pStyle w:val="Heading1"/>
      </w:pPr>
      <w:r>
        <w:t>I</w:t>
      </w:r>
      <w:r>
        <w:rPr>
          <w:sz w:val="16"/>
          <w:szCs w:val="16"/>
        </w:rPr>
        <w:t>NTRODUCTION</w:t>
      </w:r>
    </w:p>
    <w:p w:rsidR="00E97402" w:rsidRDefault="00042855" w:rsidP="00DD5AB3">
      <w:pPr>
        <w:pStyle w:val="Text"/>
        <w:keepNext/>
        <w:framePr w:dropCap="drop" w:lines="2" w:wrap="auto" w:vAnchor="text" w:hAnchor="text"/>
        <w:spacing w:line="240" w:lineRule="auto"/>
        <w:ind w:firstLine="0"/>
        <w:rPr>
          <w:smallCaps/>
          <w:position w:val="-3"/>
          <w:sz w:val="56"/>
          <w:szCs w:val="56"/>
        </w:rPr>
      </w:pPr>
      <w:r w:rsidRPr="00042855">
        <w:rPr>
          <w:position w:val="-3"/>
          <w:sz w:val="56"/>
          <w:szCs w:val="56"/>
        </w:rPr>
        <w:t>F</w:t>
      </w:r>
    </w:p>
    <w:p w:rsidR="004E1D40" w:rsidRDefault="003B74C1" w:rsidP="00B20FD9">
      <w:pPr>
        <w:pStyle w:val="Text"/>
      </w:pPr>
      <w:r>
        <w:rPr>
          <w:noProof/>
          <w:lang w:val="en-IN" w:eastAsia="en-IN"/>
        </w:rPr>
        <mc:AlternateContent>
          <mc:Choice Requires="wps">
            <w:drawing>
              <wp:anchor distT="0" distB="0" distL="114300" distR="114300" simplePos="0" relativeHeight="251658240" behindDoc="0" locked="0" layoutInCell="1" allowOverlap="1">
                <wp:simplePos x="0" y="0"/>
                <wp:positionH relativeFrom="margin">
                  <wp:posOffset>31115</wp:posOffset>
                </wp:positionH>
                <wp:positionV relativeFrom="margin">
                  <wp:posOffset>6475095</wp:posOffset>
                </wp:positionV>
                <wp:extent cx="2332990" cy="2000885"/>
                <wp:effectExtent l="0" t="0" r="0" b="0"/>
                <wp:wrapSquare wrapText="bothSides"/>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2000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6E3" w:rsidRDefault="002F46E3" w:rsidP="003E726A">
                            <w:pPr>
                              <w:pStyle w:val="FootnoteText"/>
                              <w:ind w:firstLine="0"/>
                            </w:pPr>
                            <w:r>
                              <w:rPr>
                                <w:noProof/>
                                <w:lang w:val="en-IN" w:eastAsia="en-IN"/>
                              </w:rPr>
                              <w:drawing>
                                <wp:inline distT="0" distB="0" distL="0" distR="0" wp14:anchorId="3ABE3EA0" wp14:editId="2F7543F0">
                                  <wp:extent cx="2161959" cy="18219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60933" cy="1821111"/>
                                          </a:xfrm>
                                          <a:prstGeom prst="rect">
                                            <a:avLst/>
                                          </a:prstGeom>
                                        </pic:spPr>
                                      </pic:pic>
                                    </a:graphicData>
                                  </a:graphic>
                                </wp:inline>
                              </w:drawing>
                            </w:r>
                          </w:p>
                          <w:p w:rsidR="002F46E3" w:rsidRDefault="002F46E3" w:rsidP="003E726A">
                            <w:pPr>
                              <w:pStyle w:val="FootnoteText"/>
                              <w:ind w:firstLine="0"/>
                              <w:rPr>
                                <w:noProof/>
                              </w:rPr>
                            </w:pPr>
                            <w:r>
                              <w:t xml:space="preserve">Fig. 1. Schematic of FSP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45pt;margin-top:509.85pt;width:183.7pt;height:157.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vfAIAAAEFAAAOAAAAZHJzL2Uyb0RvYy54bWysVGtv2yAU/T5p/wHxPfWjThtbcao+lmlS&#10;95Da/QACOEbDwIDE7qr9911wnHbdJk3T8sG5hsvh3HvO9fJi6CTac+uEVjXOTlKMuKKaCbWt8ef7&#10;9WyBkfNEMSK14jV+4A5frF6/Wvam4rlutWTcIgBRrupNjVvvTZUkjra8I+5EG65gs9G2Ix5e7TZh&#10;lvSA3skkT9OzpNeWGaspdw5Wb8ZNvIr4TcOp/9g0jnskawzcfHza+NyEZ7JakmpriWkFPdAg/8Ci&#10;I0LBpUeoG+IJ2lnxC1QnqNVON/6E6i7RTSMojzVANVn6opq7lhgea4HmOHNsk/t/sPTD/pNFgoF2&#10;c4wU6UCjez54dKUHNA/t6Y2rIOvOQJ4fYBlSY6nO3Gr6xSGlr1uitvzSWt23nDCgl4WTybOjI44L&#10;IJv+vWZwDdl5HYGGxnahd9ANBOgg08NRmkCFwmJ+epqXJWxR2APh08UisktINR031vm3XHcoBDW2&#10;oH2EJ/tb5wMdUk0p4TanpWBrIWV8sdvNtbRoT8An6/iLFbxIkyokKx2OjYjjCrCEO8Je4Bt1fyyz&#10;vEiv8nK2Plucz4p1MZ+V5+lilmblVXmWFmVxs/4eCGZF1QrGuLoVik8ezIq/0/gwDaN7ogtRX+Ny&#10;ns9Hjf5YJLQQfr8rshMeRlKKrsaLYxKpgrJvFIOySeWJkGOc/Ew/dhl6MP3HrkQfBOlHE/hhMwBK&#10;MMdGswdwhNWgF2gL3xEIWm2/YdTDTNbYfd0RyzGS7xS4KgzwFNgp2EwBURSO1thjNIbXfhz0nbFi&#10;2wLy6FulL8F5jYieeGJx8CvMWSR/+CaEQX7+HrOevlyrHwAAAP//AwBQSwMEFAAGAAgAAAAhANy3&#10;OcXhAAAACwEAAA8AAABkcnMvZG93bnJldi54bWxMj01PwzAMhu9I/IfIk7gglq6d9lGaTrDBDQ4b&#10;085ek7UVjVM16dr9e8wJjn796PXjbDPaRlxN52tHCmbTCIShwumaSgXHr/enFQgfkDQ2joyCm/Gw&#10;ye/vMky1G2hvrodQCi4hn6KCKoQ2ldIXlbHop641xLuL6ywGHrtS6g4HLreNjKNoIS3WxBcqbM22&#10;MsX3obcKFruuH/a0fdwd3z7wsy3j0+vtpNTDZHx5BhHMGP5g+NVndcjZ6ex60l40CuZrBjmOZusl&#10;CAaSZZyAOHOUJPMVyDyT/3/IfwAAAP//AwBQSwECLQAUAAYACAAAACEAtoM4kv4AAADhAQAAEwAA&#10;AAAAAAAAAAAAAAAAAAAAW0NvbnRlbnRfVHlwZXNdLnhtbFBLAQItABQABgAIAAAAIQA4/SH/1gAA&#10;AJQBAAALAAAAAAAAAAAAAAAAAC8BAABfcmVscy8ucmVsc1BLAQItABQABgAIAAAAIQCXO/WvfAIA&#10;AAEFAAAOAAAAAAAAAAAAAAAAAC4CAABkcnMvZTJvRG9jLnhtbFBLAQItABQABgAIAAAAIQDctznF&#10;4QAAAAsBAAAPAAAAAAAAAAAAAAAAANYEAABkcnMvZG93bnJldi54bWxQSwUGAAAAAAQABADzAAAA&#10;5AUAAAAA&#10;" stroked="f">
                <v:textbox inset="0,0,0,0">
                  <w:txbxContent>
                    <w:p w:rsidR="002F46E3" w:rsidRDefault="002F46E3" w:rsidP="003E726A">
                      <w:pPr>
                        <w:pStyle w:val="FootnoteText"/>
                        <w:ind w:firstLine="0"/>
                      </w:pPr>
                      <w:r>
                        <w:rPr>
                          <w:noProof/>
                          <w:lang w:val="en-IN" w:eastAsia="en-IN"/>
                        </w:rPr>
                        <w:drawing>
                          <wp:inline distT="0" distB="0" distL="0" distR="0" wp14:anchorId="3ABE3EA0" wp14:editId="2F7543F0">
                            <wp:extent cx="2161959" cy="18219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60933" cy="1821111"/>
                                    </a:xfrm>
                                    <a:prstGeom prst="rect">
                                      <a:avLst/>
                                    </a:prstGeom>
                                  </pic:spPr>
                                </pic:pic>
                              </a:graphicData>
                            </a:graphic>
                          </wp:inline>
                        </w:drawing>
                      </w:r>
                    </w:p>
                    <w:p w:rsidR="002F46E3" w:rsidRDefault="002F46E3" w:rsidP="003E726A">
                      <w:pPr>
                        <w:pStyle w:val="FootnoteText"/>
                        <w:ind w:firstLine="0"/>
                        <w:rPr>
                          <w:noProof/>
                        </w:rPr>
                      </w:pPr>
                      <w:r>
                        <w:t xml:space="preserve">Fig. 1. Schematic of FSP process     </w:t>
                      </w:r>
                    </w:p>
                  </w:txbxContent>
                </v:textbox>
                <w10:wrap type="square" anchorx="margin" anchory="margin"/>
              </v:shape>
            </w:pict>
          </mc:Fallback>
        </mc:AlternateContent>
      </w:r>
      <w:proofErr w:type="gramStart"/>
      <w:r w:rsidR="00042855">
        <w:t>riction</w:t>
      </w:r>
      <w:proofErr w:type="gramEnd"/>
      <w:r w:rsidR="00042855">
        <w:t xml:space="preserve"> Stir process is derived from friction </w:t>
      </w:r>
      <w:r w:rsidR="00042855" w:rsidRPr="00042855">
        <w:t xml:space="preserve"> Welding process. The main difference</w:t>
      </w:r>
      <w:r w:rsidR="00042855">
        <w:t xml:space="preserve"> between FSW and other elevated </w:t>
      </w:r>
      <w:r w:rsidR="00042855" w:rsidRPr="00042855">
        <w:t xml:space="preserve">temperature metal working process is that in FSW process, the work pieces to be joined </w:t>
      </w:r>
      <w:r w:rsidR="00B20FD9">
        <w:t xml:space="preserve">are not at preheated condition. </w:t>
      </w:r>
      <w:r w:rsidR="00042855" w:rsidRPr="00042855">
        <w:t>The work pieces are at ambient temperature in the beginning. Friction Stir welding p</w:t>
      </w:r>
      <w:r w:rsidR="001C66FB">
        <w:t>rocess is</w:t>
      </w:r>
      <w:r w:rsidR="00042855">
        <w:t xml:space="preserve"> divided into </w:t>
      </w: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4E1D40" w:rsidRDefault="004E1D40" w:rsidP="00B20FD9">
      <w:pPr>
        <w:pStyle w:val="Text"/>
      </w:pPr>
    </w:p>
    <w:p w:rsidR="008C2791" w:rsidRDefault="008C2791" w:rsidP="004E1D40">
      <w:pPr>
        <w:pStyle w:val="Text"/>
      </w:pPr>
    </w:p>
    <w:p w:rsidR="008C2791" w:rsidRDefault="008C2791" w:rsidP="004E1D40">
      <w:pPr>
        <w:pStyle w:val="Text"/>
      </w:pPr>
    </w:p>
    <w:p w:rsidR="00F313A5" w:rsidRDefault="00042855" w:rsidP="004E1D40">
      <w:pPr>
        <w:pStyle w:val="Text"/>
      </w:pPr>
      <w:bookmarkStart w:id="1" w:name="_GoBack"/>
      <w:bookmarkEnd w:id="1"/>
      <w:r>
        <w:t>plun</w:t>
      </w:r>
      <w:r w:rsidR="001C66FB">
        <w:t>ging phase and travelling phase as shown in Fig 1.</w:t>
      </w:r>
      <w:r w:rsidR="00F313A5">
        <w:t xml:space="preserve"> </w:t>
      </w:r>
      <w:r w:rsidR="00F313A5" w:rsidRPr="00F313A5">
        <w:t>a) rotating tool prior to contact with the plate; (b) tool pin contacts plate creating heat; (c) Shoulder of tool contacts plate restricting further penetration while expanding the hot zone; (d) plate moves relative to rotating tool creating a fully recrystallized, fine grain microstructure.</w:t>
      </w:r>
    </w:p>
    <w:p w:rsidR="00042855" w:rsidRDefault="00042855" w:rsidP="00035321">
      <w:pPr>
        <w:pStyle w:val="Text"/>
        <w:spacing w:line="240" w:lineRule="auto"/>
      </w:pPr>
      <w:r>
        <w:t xml:space="preserve">During the plunging phase, the tool and the base metals are at ambient temperature, once the rotating tool pin plunges into the base metal </w:t>
      </w:r>
      <w:r w:rsidR="00D57526">
        <w:t>chipping is created by the rubbing action between the pin and the base metal. The tool is held in the same position for short duration and moved in the desired direction when there is a sufficient amount of heat to plastic deformation. In travelling phase the tool is moved in the desired direction, the processed surface of the base metal undergoes grain refinement which improves the surface properties such as hardness, wear resistance of the material.</w:t>
      </w:r>
    </w:p>
    <w:p w:rsidR="00042855" w:rsidRDefault="00D57526" w:rsidP="00035321">
      <w:pPr>
        <w:pStyle w:val="Text"/>
        <w:spacing w:line="240" w:lineRule="auto"/>
      </w:pPr>
      <w:r>
        <w:t xml:space="preserve">The </w:t>
      </w:r>
      <w:r w:rsidR="00DD3223">
        <w:t>FSP process is</w:t>
      </w:r>
      <w:r>
        <w:t xml:space="preserve"> used to produce surface composites by using suitable reinforcement strategy</w:t>
      </w:r>
      <w:r w:rsidR="00DD3223">
        <w:t xml:space="preserve"> and reinforcement type with the tool parameters like tool shoulder diameter, pin diameter and different pin profiles and process parameters like rotational speed, travelling speed, plunge depth. The optimized tool and process parameters are used to fabricate defect free surface composites.</w:t>
      </w:r>
    </w:p>
    <w:p w:rsidR="00DD3223" w:rsidRDefault="008D4B3A" w:rsidP="00035321">
      <w:pPr>
        <w:pStyle w:val="Text"/>
        <w:spacing w:line="240" w:lineRule="auto"/>
      </w:pPr>
      <w:proofErr w:type="spellStart"/>
      <w:r w:rsidRPr="00035321">
        <w:t>Akshansh</w:t>
      </w:r>
      <w:proofErr w:type="spellEnd"/>
      <w:r w:rsidRPr="00035321">
        <w:t xml:space="preserve"> Mishra et al </w:t>
      </w:r>
      <w:r>
        <w:t>studied the</w:t>
      </w:r>
      <w:r w:rsidR="00DD3223" w:rsidRPr="00DD3223">
        <w:t xml:space="preserve"> heat generation during friction stir processing of</w:t>
      </w:r>
      <w:r>
        <w:t xml:space="preserve"> similar joints of AA6061-T6 is </w:t>
      </w:r>
      <w:r w:rsidR="00DD3223" w:rsidRPr="00DD3223">
        <w:t>carried out. A three dimensional (3D), transient, a non-linear thermal model was developed using ANSYS</w:t>
      </w:r>
      <w:r>
        <w:t xml:space="preserve"> </w:t>
      </w:r>
      <w:r w:rsidR="00DD3223" w:rsidRPr="00DD3223">
        <w:t xml:space="preserve">16.2 software to simulate the heat generation profile during Friction Stir Processing of similar </w:t>
      </w:r>
      <w:proofErr w:type="spellStart"/>
      <w:r w:rsidR="00DD3223" w:rsidRPr="00DD3223">
        <w:t>Aluminium</w:t>
      </w:r>
      <w:proofErr w:type="spellEnd"/>
      <w:r>
        <w:t xml:space="preserve"> </w:t>
      </w:r>
      <w:r w:rsidR="00DD3223" w:rsidRPr="00DD3223">
        <w:t>plates. The results showed that the observed temperature rise in the model shows that heat generated</w:t>
      </w:r>
      <w:r>
        <w:t xml:space="preserve"> </w:t>
      </w:r>
      <w:r w:rsidR="00DD3223" w:rsidRPr="00DD3223">
        <w:t xml:space="preserve">during the second and third load steps is due to friction between the tool shoulder and </w:t>
      </w:r>
      <w:proofErr w:type="spellStart"/>
      <w:r w:rsidR="00DD3223" w:rsidRPr="00DD3223">
        <w:t>workpiece</w:t>
      </w:r>
      <w:proofErr w:type="spellEnd"/>
      <w:r w:rsidR="00DD3223" w:rsidRPr="00DD3223">
        <w:t>, as</w:t>
      </w:r>
      <w:r>
        <w:t xml:space="preserve"> </w:t>
      </w:r>
      <w:r w:rsidR="00DD3223" w:rsidRPr="00DD3223">
        <w:t xml:space="preserve">well as plastic deformation of the </w:t>
      </w:r>
      <w:proofErr w:type="spellStart"/>
      <w:r w:rsidR="00DD3223" w:rsidRPr="00DD3223">
        <w:t>workpiece</w:t>
      </w:r>
      <w:proofErr w:type="spellEnd"/>
      <w:r w:rsidR="00DD3223" w:rsidRPr="00DD3223">
        <w:t xml:space="preserve"> material. It was also observed that friction is responsible</w:t>
      </w:r>
      <w:r>
        <w:t xml:space="preserve"> </w:t>
      </w:r>
      <w:r w:rsidR="00DD3223" w:rsidRPr="00DD3223">
        <w:t>for generating most of the heat needed, while the contribution of heat due to plastic deformation is less</w:t>
      </w:r>
      <w:r>
        <w:t xml:space="preserve"> </w:t>
      </w:r>
      <w:r w:rsidR="00DD3223" w:rsidRPr="00DD3223">
        <w:t xml:space="preserve">significant. Because the tool-penetration in the </w:t>
      </w:r>
      <w:proofErr w:type="spellStart"/>
      <w:r w:rsidR="00DD3223" w:rsidRPr="00DD3223">
        <w:t>workpiece</w:t>
      </w:r>
      <w:proofErr w:type="spellEnd"/>
      <w:r w:rsidR="00DD3223" w:rsidRPr="00DD3223">
        <w:t xml:space="preserve"> is shallow, the heat generated due to tool pin</w:t>
      </w:r>
      <w:r>
        <w:t xml:space="preserve"> </w:t>
      </w:r>
      <w:r w:rsidR="00DD3223" w:rsidRPr="00DD3223">
        <w:t>is ignored and the plastic heat generated is small compared to frictional heat.</w:t>
      </w:r>
    </w:p>
    <w:p w:rsidR="008D4B3A" w:rsidRDefault="00D17B93" w:rsidP="00035321">
      <w:pPr>
        <w:pStyle w:val="Text"/>
        <w:spacing w:line="240" w:lineRule="auto"/>
      </w:pPr>
      <w:proofErr w:type="spellStart"/>
      <w:r w:rsidRPr="00D17B93">
        <w:t>S</w:t>
      </w:r>
      <w:r w:rsidR="008D4B3A" w:rsidRPr="00D17B93">
        <w:t>a</w:t>
      </w:r>
      <w:r w:rsidRPr="00D17B93">
        <w:t>n</w:t>
      </w:r>
      <w:r w:rsidR="008D4B3A" w:rsidRPr="00D17B93">
        <w:t>jeev</w:t>
      </w:r>
      <w:proofErr w:type="spellEnd"/>
      <w:r w:rsidRPr="00D17B93">
        <w:t xml:space="preserve"> et al. carried out </w:t>
      </w:r>
      <w:r w:rsidR="008D4B3A" w:rsidRPr="00D17B93">
        <w:t>Finite Element Simulation of Friction Stir Welding (FSW)</w:t>
      </w:r>
      <w:r>
        <w:t xml:space="preserve"> in ABAQUS. FSW</w:t>
      </w:r>
      <w:r w:rsidR="008D4B3A" w:rsidRPr="00D17B93">
        <w:t xml:space="preserve"> i</w:t>
      </w:r>
      <w:r>
        <w:t xml:space="preserve">s a problem involving large </w:t>
      </w:r>
      <w:r w:rsidR="008D4B3A" w:rsidRPr="00D17B93">
        <w:t>deformations and is often difficult to solve using the classical Finite Element Method (FEM).</w:t>
      </w:r>
      <w:r>
        <w:t xml:space="preserve"> </w:t>
      </w:r>
      <w:r w:rsidR="008D4B3A" w:rsidRPr="00D17B93">
        <w:t>Large mesh distortions and contact problems can occur due to the large deformations such that a</w:t>
      </w:r>
      <w:r>
        <w:t xml:space="preserve"> </w:t>
      </w:r>
      <w:r w:rsidR="008D4B3A" w:rsidRPr="00D17B93">
        <w:t xml:space="preserve">convergent solution cannot be achieved. Since in ABAQUS, a Coupled </w:t>
      </w:r>
      <w:proofErr w:type="spellStart"/>
      <w:r w:rsidR="008D4B3A" w:rsidRPr="00D17B93">
        <w:t>Eulerian</w:t>
      </w:r>
      <w:proofErr w:type="spellEnd"/>
      <w:r w:rsidR="008D4B3A" w:rsidRPr="00D17B93">
        <w:t xml:space="preserve"> </w:t>
      </w:r>
      <w:proofErr w:type="spellStart"/>
      <w:r w:rsidR="008D4B3A" w:rsidRPr="00D17B93">
        <w:t>Lagrangian</w:t>
      </w:r>
      <w:proofErr w:type="spellEnd"/>
      <w:r>
        <w:t xml:space="preserve"> </w:t>
      </w:r>
      <w:r w:rsidR="008D4B3A" w:rsidRPr="00D17B93">
        <w:t>(CEL) approach has been developed to overcome the difficulties with regard to FEM and large</w:t>
      </w:r>
      <w:r>
        <w:t xml:space="preserve"> </w:t>
      </w:r>
      <w:r w:rsidR="008D4B3A" w:rsidRPr="00D17B93">
        <w:t xml:space="preserve">deformation analyses. </w:t>
      </w:r>
      <w:r>
        <w:lastRenderedPageBreak/>
        <w:t xml:space="preserve">In this work investigated </w:t>
      </w:r>
      <w:r w:rsidR="008D4B3A" w:rsidRPr="00D17B93">
        <w:t>its capabilities in</w:t>
      </w:r>
      <w:r>
        <w:t xml:space="preserve"> </w:t>
      </w:r>
      <w:r w:rsidR="008D4B3A" w:rsidRPr="00D17B93">
        <w:t>simulating FSW process. FSW is a mechanical process whereby solid-state welding is performed</w:t>
      </w:r>
      <w:r>
        <w:t xml:space="preserve"> </w:t>
      </w:r>
      <w:r w:rsidR="008D4B3A" w:rsidRPr="00D17B93">
        <w:t>using heat generated from the friction of a rotating tool and plastic deformation of weld material.</w:t>
      </w:r>
    </w:p>
    <w:p w:rsidR="00D17B93" w:rsidRDefault="00D17B93" w:rsidP="00035321">
      <w:pPr>
        <w:pStyle w:val="Text"/>
        <w:spacing w:line="240" w:lineRule="auto"/>
      </w:pPr>
      <w:proofErr w:type="spellStart"/>
      <w:r w:rsidRPr="00D17B93">
        <w:t>Fadi</w:t>
      </w:r>
      <w:proofErr w:type="spellEnd"/>
      <w:r w:rsidRPr="00D17B93">
        <w:t xml:space="preserve"> Al-</w:t>
      </w:r>
      <w:proofErr w:type="spellStart"/>
      <w:r w:rsidRPr="00D17B93">
        <w:t>Badour</w:t>
      </w:r>
      <w:proofErr w:type="spellEnd"/>
      <w:r>
        <w:t xml:space="preserve"> et al. studied a</w:t>
      </w:r>
      <w:r w:rsidRPr="00D17B93">
        <w:t xml:space="preserve"> 3-dimensional localized finite element model (FEM)</w:t>
      </w:r>
      <w:r>
        <w:t xml:space="preserve">, </w:t>
      </w:r>
      <w:r w:rsidRPr="00D17B93">
        <w:t>developed to</w:t>
      </w:r>
      <w:r>
        <w:t xml:space="preserve"> predict likely conditions that </w:t>
      </w:r>
      <w:r w:rsidRPr="00D17B93">
        <w:t xml:space="preserve">result in defect generation during friction stir welding (FSW). The </w:t>
      </w:r>
      <w:proofErr w:type="spellStart"/>
      <w:r w:rsidRPr="00D17B93">
        <w:t>workpiece</w:t>
      </w:r>
      <w:proofErr w:type="spellEnd"/>
      <w:r w:rsidRPr="00D17B93">
        <w:t xml:space="preserve"> is modeled using </w:t>
      </w:r>
      <w:proofErr w:type="spellStart"/>
      <w:r w:rsidRPr="00D17B93">
        <w:t>Eulerian</w:t>
      </w:r>
      <w:proofErr w:type="spellEnd"/>
      <w:r>
        <w:t xml:space="preserve"> </w:t>
      </w:r>
      <w:r w:rsidRPr="00D17B93">
        <w:t xml:space="preserve">formulation, while the tool is modeled using </w:t>
      </w:r>
      <w:proofErr w:type="spellStart"/>
      <w:r w:rsidRPr="00D17B93">
        <w:t>Lagrangian</w:t>
      </w:r>
      <w:proofErr w:type="spellEnd"/>
      <w:r w:rsidRPr="00D17B93">
        <w:t>. Coulomb</w:t>
      </w:r>
      <w:r w:rsidRPr="00D17B93">
        <w:rPr>
          <w:rFonts w:hint="eastAsia"/>
        </w:rPr>
        <w:t>’</w:t>
      </w:r>
      <w:r w:rsidRPr="00D17B93">
        <w:t xml:space="preserve">s frictional contact model is </w:t>
      </w:r>
      <w:r>
        <w:t>ado</w:t>
      </w:r>
      <w:r w:rsidRPr="00D17B93">
        <w:t>pted to</w:t>
      </w:r>
      <w:r>
        <w:t xml:space="preserve"> </w:t>
      </w:r>
      <w:r w:rsidRPr="00D17B93">
        <w:t xml:space="preserve">define the tool </w:t>
      </w:r>
      <w:proofErr w:type="spellStart"/>
      <w:r w:rsidRPr="00D17B93">
        <w:t>workpiece</w:t>
      </w:r>
      <w:proofErr w:type="spellEnd"/>
      <w:r w:rsidRPr="00D17B93">
        <w:t xml:space="preserve"> interaction, while the welding speed is defined by material inflow and outflow</w:t>
      </w:r>
      <w:r>
        <w:t xml:space="preserve"> </w:t>
      </w:r>
      <w:r w:rsidRPr="00D17B93">
        <w:t>velocities. The numerical results show that the coefficient of friction has a major effect on void formation;</w:t>
      </w:r>
      <w:r>
        <w:t xml:space="preserve"> </w:t>
      </w:r>
      <w:r w:rsidRPr="00D17B93">
        <w:t>the lower the friction coefficient is applied, the larger the void is formed. Furthermore, welding using</w:t>
      </w:r>
      <w:r>
        <w:t xml:space="preserve"> </w:t>
      </w:r>
      <w:r w:rsidRPr="00D17B93">
        <w:t>force control (FC) at lower welding speed results in smaller void size and wider plastic zone, leading to</w:t>
      </w:r>
      <w:r>
        <w:t xml:space="preserve"> </w:t>
      </w:r>
      <w:r w:rsidRPr="00D17B93">
        <w:t>higher quality weld.</w:t>
      </w:r>
    </w:p>
    <w:p w:rsidR="001D2C96" w:rsidRPr="001D2C96" w:rsidRDefault="001D2C96" w:rsidP="00035321">
      <w:pPr>
        <w:pStyle w:val="Text"/>
        <w:spacing w:line="240" w:lineRule="auto"/>
      </w:pPr>
      <w:proofErr w:type="spellStart"/>
      <w:r w:rsidRPr="001D2C96">
        <w:t>Bahman</w:t>
      </w:r>
      <w:proofErr w:type="spellEnd"/>
      <w:r w:rsidRPr="001D2C96">
        <w:t xml:space="preserve"> </w:t>
      </w:r>
      <w:proofErr w:type="spellStart"/>
      <w:r w:rsidRPr="001D2C96">
        <w:t>Meyghani</w:t>
      </w:r>
      <w:proofErr w:type="spellEnd"/>
      <w:r>
        <w:t xml:space="preserve">, et al. worked on </w:t>
      </w:r>
      <w:r w:rsidRPr="001D2C96">
        <w:t>a three-dimensional</w:t>
      </w:r>
      <w:r>
        <w:t xml:space="preserve"> finite element analysis of the </w:t>
      </w:r>
      <w:r w:rsidRPr="001D2C96">
        <w:t xml:space="preserve">friction stir welding (FSW) process of 6061-T6 </w:t>
      </w:r>
      <w:proofErr w:type="spellStart"/>
      <w:r w:rsidRPr="001D2C96">
        <w:t>aluminium</w:t>
      </w:r>
      <w:proofErr w:type="spellEnd"/>
      <w:r w:rsidRPr="001D2C96">
        <w:t xml:space="preserve"> alloy. The analysis investigates</w:t>
      </w:r>
      <w:r>
        <w:t xml:space="preserve"> </w:t>
      </w:r>
      <w:r w:rsidRPr="001D2C96">
        <w:t>the temperature distribution and the fundamental knowledge of the process</w:t>
      </w:r>
      <w:r>
        <w:t xml:space="preserve"> </w:t>
      </w:r>
      <w:r w:rsidRPr="001D2C96">
        <w:t xml:space="preserve">with respect to temperature difference in </w:t>
      </w:r>
      <w:proofErr w:type="spellStart"/>
      <w:r w:rsidRPr="001D2C96">
        <w:t>thematerial</w:t>
      </w:r>
      <w:proofErr w:type="spellEnd"/>
      <w:r w:rsidRPr="001D2C96">
        <w:t xml:space="preserve"> to be welded. </w:t>
      </w:r>
      <w:proofErr w:type="spellStart"/>
      <w:r w:rsidRPr="001D2C96">
        <w:t>HyperMesh</w:t>
      </w:r>
      <w:proofErr w:type="spellEnd"/>
      <w:r w:rsidRPr="001D2C96">
        <w:t xml:space="preserve"> and</w:t>
      </w:r>
      <w:r>
        <w:t xml:space="preserve"> </w:t>
      </w:r>
      <w:proofErr w:type="spellStart"/>
      <w:r w:rsidRPr="001D2C96">
        <w:t>HyperView</w:t>
      </w:r>
      <w:proofErr w:type="spellEnd"/>
      <w:r>
        <w:t xml:space="preserve"> </w:t>
      </w:r>
      <w:r w:rsidRPr="001D2C96">
        <w:t xml:space="preserve">solver have been used from Altair </w:t>
      </w:r>
      <w:proofErr w:type="spellStart"/>
      <w:r w:rsidRPr="001D2C96">
        <w:t>Hyperworks</w:t>
      </w:r>
      <w:proofErr w:type="spellEnd"/>
      <w:r w:rsidRPr="001D2C96">
        <w:t xml:space="preserve"> to </w:t>
      </w:r>
      <w:r w:rsidR="00F76DEC" w:rsidRPr="001D2C96">
        <w:t>analyze</w:t>
      </w:r>
      <w:r w:rsidRPr="001D2C96">
        <w:t xml:space="preserve"> the process.</w:t>
      </w:r>
    </w:p>
    <w:p w:rsidR="00F76DEC" w:rsidRPr="00F76DEC" w:rsidRDefault="001D2C96" w:rsidP="00035321">
      <w:pPr>
        <w:pStyle w:val="Text"/>
        <w:spacing w:line="240" w:lineRule="auto"/>
      </w:pPr>
      <w:r w:rsidRPr="001D2C96">
        <w:t>Different traverse and rotational speeds have been applied in the model. The r</w:t>
      </w:r>
      <w:r w:rsidR="00F76DEC">
        <w:t xml:space="preserve">esults </w:t>
      </w:r>
      <w:r w:rsidRPr="001D2C96">
        <w:t>of the study create a better understanding for peak temperature distribution. In addition,</w:t>
      </w:r>
      <w:r w:rsidR="00F76DEC">
        <w:t xml:space="preserve"> </w:t>
      </w:r>
      <w:r w:rsidRPr="001D2C96">
        <w:t>the results illustrate that the peak temperature during welding increases as the</w:t>
      </w:r>
      <w:r w:rsidR="00F76DEC">
        <w:t xml:space="preserve"> </w:t>
      </w:r>
      <w:r w:rsidRPr="001D2C96">
        <w:t>rotational speeds rises and the effect of the transverse speed on the temperature is</w:t>
      </w:r>
      <w:r w:rsidR="00F76DEC">
        <w:t xml:space="preserve"> </w:t>
      </w:r>
      <w:r w:rsidRPr="001D2C96">
        <w:t>found to be ins</w:t>
      </w:r>
      <w:r w:rsidR="00F76DEC">
        <w:t>ignificant. Finally, comparison</w:t>
      </w:r>
      <w:r w:rsidRPr="001D2C96">
        <w:t xml:space="preserve"> with some published papers has been</w:t>
      </w:r>
      <w:r w:rsidR="00F76DEC">
        <w:t xml:space="preserve"> </w:t>
      </w:r>
      <w:r w:rsidRPr="001D2C96">
        <w:t>done in order to compare the results of the different finite element packages and</w:t>
      </w:r>
      <w:r w:rsidR="00F76DEC">
        <w:t xml:space="preserve"> </w:t>
      </w:r>
      <w:r w:rsidRPr="001D2C96">
        <w:t xml:space="preserve">summarize the advantages and disadvantages of </w:t>
      </w:r>
      <w:r w:rsidR="00F76DEC">
        <w:t xml:space="preserve">the </w:t>
      </w:r>
      <w:r w:rsidRPr="001D2C96">
        <w:t>each software.</w:t>
      </w:r>
    </w:p>
    <w:p w:rsidR="00F76DEC" w:rsidRDefault="00F76DEC" w:rsidP="00035321">
      <w:pPr>
        <w:pStyle w:val="Text"/>
        <w:spacing w:line="240" w:lineRule="auto"/>
      </w:pPr>
      <w:r w:rsidRPr="00F76DEC">
        <w:t xml:space="preserve"> </w:t>
      </w:r>
      <w:proofErr w:type="spellStart"/>
      <w:r w:rsidRPr="00F76DEC">
        <w:t>Elhadj</w:t>
      </w:r>
      <w:proofErr w:type="spellEnd"/>
      <w:r w:rsidRPr="00F76DEC">
        <w:t xml:space="preserve"> </w:t>
      </w:r>
      <w:proofErr w:type="spellStart"/>
      <w:r w:rsidRPr="00F76DEC">
        <w:t>Raouache</w:t>
      </w:r>
      <w:proofErr w:type="spellEnd"/>
      <w:r w:rsidRPr="00F76DEC">
        <w:t>, et al.</w:t>
      </w:r>
      <w:r w:rsidR="005968F4" w:rsidRPr="005968F4">
        <w:t xml:space="preserve"> was developed a three dimensional finite element to study the transient thermal analysis of friction stir welding (FSW) for different tool geometries and different process p</w:t>
      </w:r>
      <w:r w:rsidR="005968F4">
        <w:t>arameters. The objective of the work was</w:t>
      </w:r>
      <w:r w:rsidR="005968F4" w:rsidRPr="005968F4">
        <w:t xml:space="preserve"> to investigate and analyze the temperature distribution of tool and work piece during operation using COMSOL MULTIPHYSICS. The model incorporates the mechanical reaction of the tool and the thermo</w:t>
      </w:r>
      <w:r w:rsidR="005968F4">
        <w:t xml:space="preserve"> </w:t>
      </w:r>
      <w:r w:rsidR="005968F4" w:rsidRPr="005968F4">
        <w:t>mechanical process of the welded material. The heat source incorporated in the model involves the friction between the material, the probe and the shoulder. The results obtained from the analysis are satisfactory compared with those the specialized literature.</w:t>
      </w:r>
    </w:p>
    <w:p w:rsidR="00C109C5" w:rsidRDefault="00C109C5" w:rsidP="00035321">
      <w:pPr>
        <w:pStyle w:val="Text"/>
        <w:spacing w:line="240" w:lineRule="auto"/>
      </w:pPr>
      <w:r w:rsidRPr="00C109C5">
        <w:t>Chen</w:t>
      </w:r>
      <w:r>
        <w:t xml:space="preserve"> </w:t>
      </w:r>
      <w:proofErr w:type="gramStart"/>
      <w:r>
        <w:t>et</w:t>
      </w:r>
      <w:proofErr w:type="gramEnd"/>
      <w:r>
        <w:t xml:space="preserve">, al. </w:t>
      </w:r>
      <w:r w:rsidR="008628B1">
        <w:t xml:space="preserve">was used </w:t>
      </w:r>
      <w:r w:rsidRPr="00C109C5">
        <w:t>a three-di</w:t>
      </w:r>
      <w:r>
        <w:t xml:space="preserve">mensional model based on finite </w:t>
      </w:r>
      <w:r w:rsidRPr="00C109C5">
        <w:t>element analysis to study the thermal history and thermo</w:t>
      </w:r>
      <w:r w:rsidR="008628B1">
        <w:t>-</w:t>
      </w:r>
      <w:r w:rsidRPr="00C109C5">
        <w:t>mechanical process in the butt-welding of aluminum alloy 6061-T6. The model incorporates the mechanical reaction of the tool and thermo</w:t>
      </w:r>
      <w:r w:rsidR="008628B1">
        <w:t>-</w:t>
      </w:r>
      <w:r w:rsidRPr="00C109C5">
        <w:t>mechanical process of the welded material. The heat</w:t>
      </w:r>
      <w:r>
        <w:t xml:space="preserve"> </w:t>
      </w:r>
      <w:r w:rsidRPr="00C109C5">
        <w:t>source incorporated in the model involves the friction between the material and the probe and the shoulder. In order to provide a</w:t>
      </w:r>
      <w:r>
        <w:t xml:space="preserve"> </w:t>
      </w:r>
      <w:r w:rsidRPr="00C109C5">
        <w:t>quantitative framework for understanding the dynamics of the FSW thermo</w:t>
      </w:r>
      <w:r w:rsidR="008628B1">
        <w:t>-</w:t>
      </w:r>
      <w:r w:rsidRPr="00C109C5">
        <w:t>mechanical process, the thermal history and the evolution</w:t>
      </w:r>
      <w:r w:rsidR="008628B1">
        <w:t xml:space="preserve"> </w:t>
      </w:r>
      <w:r w:rsidRPr="00C109C5">
        <w:t>of longitudinal, lateral, and through-thickness stress in the friction stirred weld are simulated numerically. The X-ray diffraction</w:t>
      </w:r>
      <w:r w:rsidR="008628B1">
        <w:t xml:space="preserve"> </w:t>
      </w:r>
      <w:r w:rsidRPr="00C109C5">
        <w:t>(XRD) technique is used to measure the residual stress of the welded plate, and the measured results are used to validate the</w:t>
      </w:r>
      <w:r w:rsidR="008628B1">
        <w:t xml:space="preserve"> </w:t>
      </w:r>
      <w:r w:rsidRPr="00C109C5">
        <w:t xml:space="preserve">efficiency of the </w:t>
      </w:r>
      <w:r w:rsidRPr="00C109C5">
        <w:lastRenderedPageBreak/>
        <w:t>proposed model. The relationship between the calculated residual stresses of the weld and the process parameters</w:t>
      </w:r>
      <w:r w:rsidR="008628B1">
        <w:t xml:space="preserve"> </w:t>
      </w:r>
      <w:r w:rsidRPr="00C109C5">
        <w:t>such as tool traverse speed is presented. It is anticipated that the model can be extended to optimize the FSW process in order to</w:t>
      </w:r>
      <w:r w:rsidR="008628B1">
        <w:t xml:space="preserve"> </w:t>
      </w:r>
      <w:r w:rsidRPr="00C109C5">
        <w:t>minimize the residual stress of the weld.</w:t>
      </w:r>
    </w:p>
    <w:p w:rsidR="008628B1" w:rsidRDefault="00147325" w:rsidP="00035321">
      <w:pPr>
        <w:pStyle w:val="Text"/>
        <w:spacing w:line="240" w:lineRule="auto"/>
      </w:pPr>
      <w:proofErr w:type="spellStart"/>
      <w:r>
        <w:t>Haitao</w:t>
      </w:r>
      <w:proofErr w:type="spellEnd"/>
      <w:r>
        <w:t xml:space="preserve"> </w:t>
      </w:r>
      <w:proofErr w:type="gramStart"/>
      <w:r w:rsidR="008628B1">
        <w:t>et</w:t>
      </w:r>
      <w:proofErr w:type="gramEnd"/>
      <w:r w:rsidR="008628B1">
        <w:t>, al.</w:t>
      </w:r>
      <w:r w:rsidR="008628B1" w:rsidRPr="00035321">
        <w:t xml:space="preserve"> </w:t>
      </w:r>
      <w:r w:rsidR="008628B1" w:rsidRPr="008628B1">
        <w:t>was established The finite element model of the FSW process. The axial force and the spindle torque</w:t>
      </w:r>
      <w:r w:rsidR="008628B1">
        <w:t xml:space="preserve"> </w:t>
      </w:r>
      <w:r w:rsidR="008628B1" w:rsidRPr="008628B1">
        <w:t>of the welding process were collected through experiments. The feasibility of the finite element</w:t>
      </w:r>
      <w:r w:rsidR="008628B1">
        <w:t xml:space="preserve"> </w:t>
      </w:r>
      <w:r w:rsidR="008628B1" w:rsidRPr="008628B1">
        <w:t>model was verified by a data comparison. The temperature field of the welding process was analyzed</w:t>
      </w:r>
      <w:r w:rsidR="008628B1">
        <w:t xml:space="preserve"> </w:t>
      </w:r>
      <w:r w:rsidR="008628B1" w:rsidRPr="008628B1">
        <w:t>hierarchically. It was found that the temperature on</w:t>
      </w:r>
      <w:r>
        <w:t xml:space="preserve"> the advancing side is about 20</w:t>
      </w:r>
      <w:r w:rsidRPr="00035321">
        <w:t>0</w:t>
      </w:r>
      <w:r w:rsidR="008628B1" w:rsidRPr="008628B1">
        <w:t>C higher than</w:t>
      </w:r>
      <w:r w:rsidR="008628B1">
        <w:t xml:space="preserve"> </w:t>
      </w:r>
      <w:r w:rsidR="008628B1" w:rsidRPr="008628B1">
        <w:t>that on the retreating side near the welding seam, but that the temperature di</w:t>
      </w:r>
      <w:r>
        <w:t>ff</w:t>
      </w:r>
      <w:r w:rsidR="008628B1" w:rsidRPr="008628B1">
        <w:t>erence between the</w:t>
      </w:r>
      <w:r w:rsidR="008628B1">
        <w:t xml:space="preserve"> </w:t>
      </w:r>
      <w:r w:rsidR="008628B1" w:rsidRPr="008628B1">
        <w:t>two sides of the middle and lower layers was decreased. The particle tracking technique was used to</w:t>
      </w:r>
      <w:r w:rsidR="008628B1">
        <w:t xml:space="preserve"> </w:t>
      </w:r>
      <w:r w:rsidR="008628B1" w:rsidRPr="008628B1">
        <w:t>study the material flow law in di</w:t>
      </w:r>
      <w:r>
        <w:t>ff</w:t>
      </w:r>
      <w:r w:rsidR="008628B1" w:rsidRPr="008628B1">
        <w:t>erent areas of the weld seam. The results showed that part of the</w:t>
      </w:r>
      <w:r w:rsidR="008628B1">
        <w:t xml:space="preserve"> </w:t>
      </w:r>
      <w:r w:rsidR="008628B1" w:rsidRPr="008628B1">
        <w:t xml:space="preserve">material inside the tool pin was squeezed to the bottom of the </w:t>
      </w:r>
      <w:proofErr w:type="spellStart"/>
      <w:r w:rsidR="008628B1" w:rsidRPr="008628B1">
        <w:t>workpiece</w:t>
      </w:r>
      <w:proofErr w:type="spellEnd"/>
      <w:r w:rsidR="008628B1" w:rsidRPr="008628B1">
        <w:t>. The material on the upper</w:t>
      </w:r>
      <w:r w:rsidR="008628B1">
        <w:t xml:space="preserve"> </w:t>
      </w:r>
      <w:r w:rsidR="008628B1" w:rsidRPr="008628B1">
        <w:t>surface tends to move downward under the influence of the shoulder extrusion, while the material on</w:t>
      </w:r>
      <w:r w:rsidR="008628B1">
        <w:t xml:space="preserve"> </w:t>
      </w:r>
      <w:r w:rsidR="008628B1" w:rsidRPr="008628B1">
        <w:t>the lower part moves spirally upward under the influence of the tool pin. The material flow amount</w:t>
      </w:r>
      <w:r w:rsidR="008628B1">
        <w:t xml:space="preserve"> </w:t>
      </w:r>
      <w:r w:rsidR="008628B1" w:rsidRPr="008628B1">
        <w:t>of the advancing side is higher than that of the retreating side. The law of material flow reveals the</w:t>
      </w:r>
      <w:r w:rsidR="008628B1">
        <w:t xml:space="preserve"> </w:t>
      </w:r>
      <w:r w:rsidR="008628B1" w:rsidRPr="008628B1">
        <w:t>possible causes of the welding defects. It was found that the abnormal flow of materials at a low</w:t>
      </w:r>
      <w:r w:rsidR="008628B1">
        <w:t xml:space="preserve"> </w:t>
      </w:r>
      <w:r w:rsidR="008628B1" w:rsidRPr="008628B1">
        <w:t>rotation speed and high welding speed is prone to holes and crack defects. The forming reasons and</w:t>
      </w:r>
      <w:r w:rsidR="008628B1">
        <w:t xml:space="preserve"> </w:t>
      </w:r>
      <w:r w:rsidR="008628B1" w:rsidRPr="008628B1">
        <w:t>material flow di</w:t>
      </w:r>
      <w:r>
        <w:t>ff</w:t>
      </w:r>
      <w:r w:rsidR="008628B1" w:rsidRPr="008628B1">
        <w:t>erences in di</w:t>
      </w:r>
      <w:r>
        <w:t>ff</w:t>
      </w:r>
      <w:r w:rsidR="008628B1" w:rsidRPr="008628B1">
        <w:t>erent regions are studied through the microstructure of the joint cross</w:t>
      </w:r>
      <w:r>
        <w:t xml:space="preserve"> </w:t>
      </w:r>
      <w:r w:rsidR="008628B1" w:rsidRPr="008628B1">
        <w:t>section. The feasibility of a finite element modeling and simulation analysis is further verified.</w:t>
      </w:r>
    </w:p>
    <w:p w:rsidR="00944812" w:rsidRDefault="00944812" w:rsidP="00035321">
      <w:pPr>
        <w:pStyle w:val="Text"/>
        <w:spacing w:line="240" w:lineRule="auto"/>
      </w:pPr>
      <w:proofErr w:type="spellStart"/>
      <w:r w:rsidRPr="00944812">
        <w:t>Fadi</w:t>
      </w:r>
      <w:proofErr w:type="spellEnd"/>
      <w:r w:rsidRPr="00944812">
        <w:t xml:space="preserve"> Al-</w:t>
      </w:r>
      <w:proofErr w:type="spellStart"/>
      <w:r w:rsidRPr="00944812">
        <w:t>Badour</w:t>
      </w:r>
      <w:proofErr w:type="spellEnd"/>
      <w:r>
        <w:t xml:space="preserve"> et, al. developed </w:t>
      </w:r>
      <w:r w:rsidRPr="00944812">
        <w:t>A thermo-mechanical fi</w:t>
      </w:r>
      <w:r>
        <w:t>nite element model based on Coupled Eulerian-</w:t>
      </w:r>
      <w:r w:rsidRPr="00944812">
        <w:t>Lagrangian method to</w:t>
      </w:r>
      <w:r>
        <w:t xml:space="preserve"> </w:t>
      </w:r>
      <w:r w:rsidRPr="00944812">
        <w:t>simulate the friction stir welding of dissimilar Al6061-T6 and</w:t>
      </w:r>
      <w:r>
        <w:t xml:space="preserve"> </w:t>
      </w:r>
      <w:r w:rsidRPr="00944812">
        <w:t>Al5083-O aluminum alloys using different tool pin profiles.</w:t>
      </w:r>
      <w:r>
        <w:t xml:space="preserve"> </w:t>
      </w:r>
      <w:r w:rsidRPr="00944812">
        <w:t>The model is validated using published measured temperatures</w:t>
      </w:r>
      <w:r>
        <w:t xml:space="preserve"> </w:t>
      </w:r>
      <w:r w:rsidRPr="00944812">
        <w:t>and weld microstructure. The finite element results show</w:t>
      </w:r>
      <w:r>
        <w:t xml:space="preserve"> </w:t>
      </w:r>
      <w:r w:rsidRPr="00944812">
        <w:t>that maximum temperatures at the weld joint were below the</w:t>
      </w:r>
      <w:r>
        <w:t xml:space="preserve"> </w:t>
      </w:r>
      <w:r w:rsidRPr="00944812">
        <w:t>materials’ melting point. Placing the harder alloy (Al6061-T6)</w:t>
      </w:r>
      <w:r>
        <w:t xml:space="preserve"> </w:t>
      </w:r>
      <w:r w:rsidRPr="00944812">
        <w:t>at advancing side led to a decrease in maximum process</w:t>
      </w:r>
      <w:r>
        <w:t xml:space="preserve"> </w:t>
      </w:r>
      <w:r w:rsidRPr="00944812">
        <w:t>temperature and strain rate, but increased tool reaction loads.</w:t>
      </w:r>
      <w:r>
        <w:t xml:space="preserve"> </w:t>
      </w:r>
      <w:r w:rsidRPr="00944812">
        <w:t>Featured tool pin produced better material mixing resulting in</w:t>
      </w:r>
      <w:r>
        <w:t xml:space="preserve"> </w:t>
      </w:r>
      <w:r w:rsidRPr="00944812">
        <w:t>enhanced joint quality with reduced volumetric defects.</w:t>
      </w:r>
    </w:p>
    <w:p w:rsidR="00922CD5" w:rsidRDefault="00E37157" w:rsidP="00035321">
      <w:pPr>
        <w:pStyle w:val="Text"/>
        <w:spacing w:line="240" w:lineRule="auto"/>
      </w:pPr>
      <w:r w:rsidRPr="00E37157">
        <w:t xml:space="preserve">Md. </w:t>
      </w:r>
      <w:proofErr w:type="spellStart"/>
      <w:r w:rsidRPr="00E37157">
        <w:t>Parwez</w:t>
      </w:r>
      <w:proofErr w:type="spellEnd"/>
      <w:r w:rsidRPr="00E37157">
        <w:t xml:space="preserve"> </w:t>
      </w:r>
      <w:proofErr w:type="spellStart"/>
      <w:r w:rsidRPr="00E37157">
        <w:t>Alam</w:t>
      </w:r>
      <w:proofErr w:type="spellEnd"/>
      <w:r w:rsidRPr="00E37157">
        <w:t xml:space="preserve"> et al. investigated the Numerical simulation </w:t>
      </w:r>
      <w:r w:rsidR="00922CD5" w:rsidRPr="00E37157">
        <w:t xml:space="preserve">of the temperature distribution of friction </w:t>
      </w:r>
      <w:r w:rsidRPr="00E37157">
        <w:t xml:space="preserve">stir welding of </w:t>
      </w:r>
      <w:proofErr w:type="spellStart"/>
      <w:r w:rsidRPr="00E37157">
        <w:t>aluminium</w:t>
      </w:r>
      <w:proofErr w:type="spellEnd"/>
      <w:r w:rsidRPr="00E37157">
        <w:t xml:space="preserve"> alloy. </w:t>
      </w:r>
      <w:r w:rsidR="00922CD5" w:rsidRPr="00E37157">
        <w:t>A finite element code using ANSYS APDL software package has been</w:t>
      </w:r>
      <w:r w:rsidRPr="00E37157">
        <w:t xml:space="preserve"> </w:t>
      </w:r>
      <w:r w:rsidR="00922CD5" w:rsidRPr="00E37157">
        <w:t>developed for modelling of friction stir welding</w:t>
      </w:r>
      <w:r w:rsidR="00922CD5" w:rsidRPr="00035321">
        <w:t>.</w:t>
      </w:r>
      <w:r w:rsidRPr="00035321">
        <w:t xml:space="preserve"> </w:t>
      </w:r>
      <w:r w:rsidR="00922CD5" w:rsidRPr="00E37157">
        <w:t xml:space="preserve">Thermal physical properties of the material </w:t>
      </w:r>
      <w:proofErr w:type="spellStart"/>
      <w:r w:rsidR="00922CD5" w:rsidRPr="00E37157">
        <w:t>aluminium</w:t>
      </w:r>
      <w:proofErr w:type="spellEnd"/>
      <w:r w:rsidR="00922CD5" w:rsidRPr="00E37157">
        <w:t xml:space="preserve"> alloy are</w:t>
      </w:r>
      <w:r w:rsidRPr="00E37157">
        <w:t xml:space="preserve"> </w:t>
      </w:r>
      <w:r w:rsidR="00922CD5" w:rsidRPr="00E37157">
        <w:t>considered as temperature dependent in the present work. The cooling effect caused by the free convection in ambient air,</w:t>
      </w:r>
      <w:r w:rsidRPr="00E37157">
        <w:t xml:space="preserve"> </w:t>
      </w:r>
      <w:r w:rsidR="00922CD5" w:rsidRPr="00E37157">
        <w:t>backing plate and clamped bar is taken into account. It was observed that the peak temperature is not uniform along weld</w:t>
      </w:r>
      <w:r w:rsidRPr="00E37157">
        <w:t xml:space="preserve"> </w:t>
      </w:r>
      <w:r w:rsidR="00922CD5" w:rsidRPr="00E37157">
        <w:t>line, inhomogeneous temperature distribution along thickness.</w:t>
      </w:r>
    </w:p>
    <w:p w:rsidR="00E37157" w:rsidRPr="00035321" w:rsidRDefault="00E37157" w:rsidP="00035321">
      <w:pPr>
        <w:pStyle w:val="Text"/>
        <w:spacing w:line="240" w:lineRule="auto"/>
      </w:pPr>
      <w:r w:rsidRPr="00E37157">
        <w:t xml:space="preserve">Nikola </w:t>
      </w:r>
      <w:proofErr w:type="spellStart"/>
      <w:r w:rsidRPr="00E37157">
        <w:t>Sibalic</w:t>
      </w:r>
      <w:proofErr w:type="spellEnd"/>
      <w:r w:rsidRPr="00E37157">
        <w:t xml:space="preserve"> et al. </w:t>
      </w:r>
      <w:r w:rsidR="0027701F">
        <w:t xml:space="preserve">carried out </w:t>
      </w:r>
      <w:r w:rsidRPr="00E37157">
        <w:t>the numerical simulation</w:t>
      </w:r>
      <w:r w:rsidRPr="00035321">
        <w:t xml:space="preserve"> of the Fric</w:t>
      </w:r>
      <w:r w:rsidR="005F4BED">
        <w:t xml:space="preserve">tion stir welding (FSW) process </w:t>
      </w:r>
      <w:r w:rsidRPr="00035321">
        <w:t>by usin</w:t>
      </w:r>
      <w:r w:rsidR="005F4BED">
        <w:t>g the DEFORM 3D software</w:t>
      </w:r>
      <w:r w:rsidRPr="00035321">
        <w:t>. Numerical simulations are based on</w:t>
      </w:r>
      <w:r w:rsidR="0027701F" w:rsidRPr="00035321">
        <w:t xml:space="preserve"> </w:t>
      </w:r>
      <w:r w:rsidRPr="00035321">
        <w:t>experimental rese</w:t>
      </w:r>
      <w:r w:rsidR="0027701F" w:rsidRPr="00035321">
        <w:t xml:space="preserve">arch, welding of aluminum alloy </w:t>
      </w:r>
      <w:r w:rsidRPr="00035321">
        <w:t>AA6082-T6 by FSW method, which has the</w:t>
      </w:r>
      <w:r w:rsidR="0027701F" w:rsidRPr="00035321">
        <w:t xml:space="preserve"> </w:t>
      </w:r>
      <w:r w:rsidRPr="00035321">
        <w:t>thickness of 7.8 mm. The aim of this paper is to determine the reliability of numerical simulations in</w:t>
      </w:r>
      <w:r w:rsidR="0027701F" w:rsidRPr="00035321">
        <w:t xml:space="preserve"> </w:t>
      </w:r>
      <w:r w:rsidRPr="00035321">
        <w:t xml:space="preserve">the FSW process, which is followed by large deformations, </w:t>
      </w:r>
      <w:r w:rsidRPr="00035321">
        <w:lastRenderedPageBreak/>
        <w:t>where influential geometric and kinematic</w:t>
      </w:r>
      <w:r w:rsidR="0027701F" w:rsidRPr="00035321">
        <w:t xml:space="preserve"> </w:t>
      </w:r>
      <w:r w:rsidRPr="00035321">
        <w:t>parameters are varied. Numerical research was done on the basis of the adopted five-phase orthogonal</w:t>
      </w:r>
      <w:r w:rsidR="0027701F" w:rsidRPr="00035321">
        <w:t xml:space="preserve"> </w:t>
      </w:r>
      <w:r w:rsidRPr="00035321">
        <w:t>experimental plan with a variety of factors on two levels and repetition at the central point of the plan</w:t>
      </w:r>
      <w:r w:rsidR="0027701F" w:rsidRPr="00035321">
        <w:t xml:space="preserve"> </w:t>
      </w:r>
      <w:r w:rsidRPr="00035321">
        <w:t>for four times. The parameters varied in the experiment are: Welding speed v mm/min, a rotation</w:t>
      </w:r>
      <w:r w:rsidR="0027701F" w:rsidRPr="00035321">
        <w:t xml:space="preserve"> speed of tool ω rpm, angle of pin slopes α0</w:t>
      </w:r>
      <w:r w:rsidRPr="00035321">
        <w:t>, a diameter of the pin d mm, diameter of the shoulder</w:t>
      </w:r>
      <w:r w:rsidR="0027701F" w:rsidRPr="00035321">
        <w:t xml:space="preserve"> </w:t>
      </w:r>
      <w:r w:rsidRPr="00035321">
        <w:t>D mm. During the performing of the FSW process, forces were measured in three normal directions:</w:t>
      </w:r>
      <w:r w:rsidR="0027701F" w:rsidRPr="00035321">
        <w:t xml:space="preserve"> </w:t>
      </w:r>
      <w:r w:rsidRPr="00035321">
        <w:t xml:space="preserve">Axial force </w:t>
      </w:r>
      <w:proofErr w:type="spellStart"/>
      <w:r w:rsidRPr="00035321">
        <w:t>Fz</w:t>
      </w:r>
      <w:proofErr w:type="spellEnd"/>
      <w:r w:rsidRPr="00035321">
        <w:t xml:space="preserve">, longitudinal force </w:t>
      </w:r>
      <w:proofErr w:type="spellStart"/>
      <w:proofErr w:type="gramStart"/>
      <w:r w:rsidRPr="00035321">
        <w:t>Fx</w:t>
      </w:r>
      <w:proofErr w:type="spellEnd"/>
      <w:proofErr w:type="gramEnd"/>
      <w:r w:rsidRPr="00035321">
        <w:t xml:space="preserve"> and side force </w:t>
      </w:r>
      <w:proofErr w:type="spellStart"/>
      <w:r w:rsidRPr="00035321">
        <w:t>Fy</w:t>
      </w:r>
      <w:proofErr w:type="spellEnd"/>
      <w:r w:rsidRPr="00035321">
        <w:t>, as well as the temperature in the adopted</w:t>
      </w:r>
      <w:r w:rsidR="0027701F" w:rsidRPr="00035321">
        <w:t xml:space="preserve"> </w:t>
      </w:r>
      <w:r w:rsidRPr="00035321">
        <w:t xml:space="preserve">measuring positions of the </w:t>
      </w:r>
      <w:proofErr w:type="spellStart"/>
      <w:r w:rsidRPr="00035321">
        <w:t>workpiece</w:t>
      </w:r>
      <w:proofErr w:type="spellEnd"/>
      <w:r w:rsidRPr="00035321">
        <w:t>. The experimental results obtained in this way were compared</w:t>
      </w:r>
      <w:r w:rsidR="0027701F" w:rsidRPr="00035321">
        <w:t xml:space="preserve"> </w:t>
      </w:r>
      <w:r w:rsidRPr="00035321">
        <w:t xml:space="preserve">with the numerical experiment in the same adopted measuring positions, i.e., in the </w:t>
      </w:r>
      <w:r w:rsidR="0027701F" w:rsidRPr="00035321">
        <w:t>work</w:t>
      </w:r>
      <w:r w:rsidRPr="00035321">
        <w:t xml:space="preserve"> an analysis</w:t>
      </w:r>
      <w:r w:rsidR="0027701F" w:rsidRPr="00035321">
        <w:t xml:space="preserve"> </w:t>
      </w:r>
      <w:r w:rsidRPr="00035321">
        <w:t>and comparison of the obtained experimental and numerical data of the measured forces and the</w:t>
      </w:r>
      <w:r w:rsidR="0027701F" w:rsidRPr="00035321">
        <w:t xml:space="preserve"> </w:t>
      </w:r>
      <w:r w:rsidRPr="00035321">
        <w:t>generated temperature field were made.</w:t>
      </w:r>
    </w:p>
    <w:p w:rsidR="00DA7915" w:rsidRPr="00DA7915" w:rsidRDefault="003B74C1" w:rsidP="00DA7915">
      <w:pPr>
        <w:pStyle w:val="Heading1"/>
      </w:pPr>
      <w:r>
        <w:rPr>
          <w:noProof/>
          <w:lang w:val="en-IN" w:eastAsia="en-IN"/>
        </w:rPr>
        <mc:AlternateContent>
          <mc:Choice Requires="wps">
            <w:drawing>
              <wp:anchor distT="0" distB="0" distL="114300" distR="114300" simplePos="0" relativeHeight="251669504" behindDoc="0" locked="0" layoutInCell="1" allowOverlap="1">
                <wp:simplePos x="0" y="0"/>
                <wp:positionH relativeFrom="margin">
                  <wp:posOffset>3401060</wp:posOffset>
                </wp:positionH>
                <wp:positionV relativeFrom="margin">
                  <wp:posOffset>-19050</wp:posOffset>
                </wp:positionV>
                <wp:extent cx="2475865" cy="1701165"/>
                <wp:effectExtent l="0" t="0" r="635" b="0"/>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170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6E3" w:rsidRDefault="002F46E3" w:rsidP="00FE0C0F">
                            <w:pPr>
                              <w:pStyle w:val="FootnoteText"/>
                              <w:ind w:firstLine="0"/>
                              <w:jc w:val="left"/>
                            </w:pPr>
                            <w:r>
                              <w:rPr>
                                <w:noProof/>
                                <w:lang w:val="en-IN" w:eastAsia="en-IN"/>
                              </w:rPr>
                              <w:drawing>
                                <wp:inline distT="0" distB="0" distL="0" distR="0" wp14:anchorId="68A913DD" wp14:editId="396C057D">
                                  <wp:extent cx="2591336" cy="1521726"/>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7231" cy="1525188"/>
                                          </a:xfrm>
                                          <a:prstGeom prst="rect">
                                            <a:avLst/>
                                          </a:prstGeom>
                                        </pic:spPr>
                                      </pic:pic>
                                    </a:graphicData>
                                  </a:graphic>
                                </wp:inline>
                              </w:drawing>
                            </w:r>
                          </w:p>
                          <w:p w:rsidR="002F46E3" w:rsidRDefault="002F46E3" w:rsidP="00FE0C0F">
                            <w:pPr>
                              <w:pStyle w:val="FootnoteText"/>
                              <w:ind w:firstLine="0"/>
                              <w:jc w:val="left"/>
                            </w:pPr>
                            <w:r>
                              <w:t>Fig. 3.  FSP meshed model</w:t>
                            </w:r>
                          </w:p>
                          <w:p w:rsidR="002F46E3" w:rsidRDefault="002F46E3" w:rsidP="00FE0C0F">
                            <w:pPr>
                              <w:pStyle w:val="FootnoteText"/>
                              <w:ind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67.8pt;margin-top:-1.5pt;width:194.95pt;height:133.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CVfAIAAAgFAAAOAAAAZHJzL2Uyb0RvYy54bWysVG1v2yAQ/j5p/wHxPbUdOS+26lRtskyT&#10;uhep3Q8ggGM0GxiQ2N3U/74D4rTdizRN8wd8wPFwd89zXF4NXYuO3FihZIWzixQjLqliQu4r/Pl+&#10;O1liZB2RjLRK8go/cIuvVq9fXfa65FPVqJZxgwBE2rLXFW6c02WSWNrwjtgLpbmEzVqZjjiYmn3C&#10;DOkBvWuTaZrOk14Zpo2i3FpY3cRNvAr4dc2p+1jXljvUVhhic2E0Ydz5MVldknJviG4EPYVB/iGK&#10;jggJl56hNsQRdDDiF6hOUKOsqt0FVV2i6lpQHnKAbLL0p2zuGqJ5yAWKY/W5TPb/wdIPx08GCQbc&#10;5RhJ0gFH93xw6EYNaObL02tbgtedBj83wDK4hlStvlX0i0VSrRsi9/zaGNU3nDAIL/Mnk2dHI471&#10;ILv+vWJwDTk4FYCG2nS+dlANBOhA08OZGh8KhcVpvpgt5zOMKOxlizTLYOLvIOV4XBvr3nLVIW9U&#10;2AD3AZ4cb62LrqOLv82qVrCtaNswMfvdujXoSEAn2/Cd0F+4tdI7S+WPRcS4AlHCHX7Pxxt4/15k&#10;0zy9mRaT7Xy5mOTbfDYpFulykmbFTTFP8yLfbB99gFleNoIxLm+F5KMGs/zvOD51Q1RPUCHqK1zM&#10;prPI0R+TTMP3uyQ74aAlW9FVeHl2IqVn9o1kkDYpHRFttJOX4QdCoAbjP1Ql6MBTH0Xght0QFedv&#10;9xrZKfYAwjAKaAP24TkBo1HmG0Y9tGaF7dcDMRyj9p0Ecfk+Hg0zGrvRIJLC0Qo7jKK5drHfD9qI&#10;fQPIUb5SXYMAaxGk8RTFSbbQbiGH09Pg+/n5PHg9PWCrHwAAAP//AwBQSwMEFAAGAAgAAAAhAGoU&#10;xgTgAAAACgEAAA8AAABkcnMvZG93bnJldi54bWxMj0FPg0AQhe8m/ofNmHgx7VIqxCJDU1u96aG1&#10;6XnLrkBkZwm7FPrvHU96nMyX976XryfbiovpfeMIYTGPQBgqnW6oQjh+vs2eQPigSKvWkUG4Gg/r&#10;4vYmV5l2I+3N5RAqwSHkM4VQh9BlUvqyNlb5uesM8e/L9VYFPvtK6l6NHG5bGUdRKq1qiBtq1Zlt&#10;bcrvw2AR0l0/jHvaPuyOr+/qo6vi08v1hHh/N22eQQQzhT8YfvVZHQp2OruBtBctQrJMUkYRZkve&#10;xMAqThIQZ4Q4fVyBLHL5f0LxAwAA//8DAFBLAQItABQABgAIAAAAIQC2gziS/gAAAOEBAAATAAAA&#10;AAAAAAAAAAAAAAAAAABbQ29udGVudF9UeXBlc10ueG1sUEsBAi0AFAAGAAgAAAAhADj9If/WAAAA&#10;lAEAAAsAAAAAAAAAAAAAAAAALwEAAF9yZWxzLy5yZWxzUEsBAi0AFAAGAAgAAAAhADtE4JV8AgAA&#10;CAUAAA4AAAAAAAAAAAAAAAAALgIAAGRycy9lMm9Eb2MueG1sUEsBAi0AFAAGAAgAAAAhAGoUxgTg&#10;AAAACgEAAA8AAAAAAAAAAAAAAAAA1gQAAGRycy9kb3ducmV2LnhtbFBLBQYAAAAABAAEAPMAAADj&#10;BQAAAAA=&#10;" stroked="f">
                <v:textbox inset="0,0,0,0">
                  <w:txbxContent>
                    <w:p w:rsidR="002F46E3" w:rsidRDefault="002F46E3" w:rsidP="00FE0C0F">
                      <w:pPr>
                        <w:pStyle w:val="FootnoteText"/>
                        <w:ind w:firstLine="0"/>
                        <w:jc w:val="left"/>
                      </w:pPr>
                      <w:r>
                        <w:rPr>
                          <w:noProof/>
                          <w:lang w:val="en-IN" w:eastAsia="en-IN"/>
                        </w:rPr>
                        <w:drawing>
                          <wp:inline distT="0" distB="0" distL="0" distR="0" wp14:anchorId="68A913DD" wp14:editId="396C057D">
                            <wp:extent cx="2591336" cy="1521726"/>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7231" cy="1525188"/>
                                    </a:xfrm>
                                    <a:prstGeom prst="rect">
                                      <a:avLst/>
                                    </a:prstGeom>
                                  </pic:spPr>
                                </pic:pic>
                              </a:graphicData>
                            </a:graphic>
                          </wp:inline>
                        </w:drawing>
                      </w:r>
                    </w:p>
                    <w:p w:rsidR="002F46E3" w:rsidRDefault="002F46E3" w:rsidP="00FE0C0F">
                      <w:pPr>
                        <w:pStyle w:val="FootnoteText"/>
                        <w:ind w:firstLine="0"/>
                        <w:jc w:val="left"/>
                      </w:pPr>
                      <w:r>
                        <w:t>Fig. 3.  FSP meshed model</w:t>
                      </w:r>
                    </w:p>
                    <w:p w:rsidR="002F46E3" w:rsidRDefault="002F46E3" w:rsidP="00FE0C0F">
                      <w:pPr>
                        <w:pStyle w:val="FootnoteText"/>
                        <w:ind w:firstLine="0"/>
                        <w:jc w:val="left"/>
                      </w:pPr>
                    </w:p>
                  </w:txbxContent>
                </v:textbox>
                <w10:wrap type="square" anchorx="margin" anchory="margin"/>
              </v:shape>
            </w:pict>
          </mc:Fallback>
        </mc:AlternateContent>
      </w:r>
      <w:r w:rsidR="008A3C23">
        <w:t>F</w:t>
      </w:r>
      <w:r w:rsidR="0027701F">
        <w:t xml:space="preserve">inite element model </w:t>
      </w:r>
      <w:r w:rsidR="008A3C23">
        <w:t>o</w:t>
      </w:r>
      <w:r w:rsidR="0027701F">
        <w:t>f friction stir process</w:t>
      </w:r>
    </w:p>
    <w:p w:rsidR="00387DB0" w:rsidRDefault="00DA7915" w:rsidP="00DD5AB3">
      <w:pPr>
        <w:pStyle w:val="Text"/>
        <w:spacing w:line="240" w:lineRule="auto"/>
      </w:pPr>
      <w:r>
        <w:t xml:space="preserve">To perform the finite element analysis of FSP process in plunging phase and travelling phase, a 3-D solid model of the tool </w:t>
      </w:r>
      <w:r w:rsidR="003D3E75">
        <w:t xml:space="preserve">shoulder diameter of 20mm </w:t>
      </w:r>
      <w:r>
        <w:t xml:space="preserve">and the base metal </w:t>
      </w:r>
      <w:r w:rsidR="003D3E75">
        <w:t xml:space="preserve">thickness </w:t>
      </w:r>
      <w:r>
        <w:t xml:space="preserve">of </w:t>
      </w:r>
      <w:r w:rsidR="003D3E75">
        <w:t xml:space="preserve">10 mm </w:t>
      </w:r>
      <w:r>
        <w:t>are modeled using ANSYS workbench as shown in Fig 2.</w:t>
      </w:r>
      <w:r w:rsidR="00E97402">
        <w:t xml:space="preserve"> </w:t>
      </w:r>
      <w:r w:rsidR="00E02C3D">
        <w:t xml:space="preserve">The material properties used </w:t>
      </w:r>
      <w:r w:rsidR="0031184E">
        <w:t xml:space="preserve">for the tool and the </w:t>
      </w:r>
      <w:proofErr w:type="spellStart"/>
      <w:r w:rsidR="0031184E">
        <w:t>aluminium</w:t>
      </w:r>
      <w:proofErr w:type="spellEnd"/>
      <w:r w:rsidR="0031184E">
        <w:t xml:space="preserve"> alloy base metal</w:t>
      </w:r>
      <w:r w:rsidR="00E02C3D">
        <w:t xml:space="preserve"> are shown in Table 1. </w:t>
      </w:r>
    </w:p>
    <w:p w:rsidR="00387DB0" w:rsidRDefault="003B74C1" w:rsidP="00DD5AB3">
      <w:pPr>
        <w:pStyle w:val="Text"/>
        <w:spacing w:line="240" w:lineRule="auto"/>
      </w:pPr>
      <w:r>
        <w:rPr>
          <w:noProof/>
          <w:lang w:val="en-IN" w:eastAsia="en-IN"/>
        </w:rPr>
        <mc:AlternateContent>
          <mc:Choice Requires="wps">
            <w:drawing>
              <wp:anchor distT="0" distB="0" distL="114300" distR="114300" simplePos="0" relativeHeight="251670528" behindDoc="0" locked="0" layoutInCell="1" allowOverlap="1">
                <wp:simplePos x="0" y="0"/>
                <wp:positionH relativeFrom="margin">
                  <wp:posOffset>0</wp:posOffset>
                </wp:positionH>
                <wp:positionV relativeFrom="margin">
                  <wp:posOffset>4375785</wp:posOffset>
                </wp:positionV>
                <wp:extent cx="2633345" cy="1644015"/>
                <wp:effectExtent l="0" t="0" r="0" b="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164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6E3" w:rsidRDefault="002F46E3" w:rsidP="0095223A">
                            <w:pPr>
                              <w:pStyle w:val="FootnoteText"/>
                              <w:ind w:firstLine="0"/>
                              <w:jc w:val="left"/>
                            </w:pPr>
                            <w:r>
                              <w:rPr>
                                <w:noProof/>
                                <w:lang w:val="en-IN" w:eastAsia="en-IN"/>
                              </w:rPr>
                              <w:drawing>
                                <wp:inline distT="0" distB="0" distL="0" distR="0" wp14:anchorId="7208C03E" wp14:editId="54C3F884">
                                  <wp:extent cx="2474256" cy="1487606"/>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5865" cy="1488574"/>
                                          </a:xfrm>
                                          <a:prstGeom prst="rect">
                                            <a:avLst/>
                                          </a:prstGeom>
                                        </pic:spPr>
                                      </pic:pic>
                                    </a:graphicData>
                                  </a:graphic>
                                </wp:inline>
                              </w:drawing>
                            </w:r>
                          </w:p>
                          <w:p w:rsidR="002F46E3" w:rsidRDefault="002F46E3" w:rsidP="0095223A">
                            <w:pPr>
                              <w:pStyle w:val="FootnoteText"/>
                              <w:ind w:firstLine="0"/>
                              <w:jc w:val="left"/>
                            </w:pPr>
                            <w:r>
                              <w:t>Fig. 2.  FSP ANSYS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margin-top:344.55pt;width:207.35pt;height:129.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ybfwIAAAgFAAAOAAAAZHJzL2Uyb0RvYy54bWysVNuO2yAQfa/Uf0C8Z32Jk42tdVZ7aapK&#10;24u02w8ggGNUDBRI7G3Vf++A43S7baWqqh/wAMPhzMwZLi6HTqIDt05oVePsLMWIK6qZULsaf3zY&#10;zFYYOU8UI1IrXuNH7vDl+uWLi95UPNetloxbBCDKVb2pceu9qZLE0ZZ3xJ1pwxVsNtp2xMPU7hJm&#10;SQ/onUzyNF0mvbbMWE25c7B6O27idcRvGk79+6Zx3CNZY+Dm42jjuA1jsr4g1c4S0wp6pEH+gUVH&#10;hIJLT1C3xBO0t+IXqE5Qq51u/BnVXaKbRlAeY4BosvRZNPctMTzGAslx5pQm9/9g6bvDB4sEg9rN&#10;MVKkgxo98MGjaz2gRUhPb1wFXvcG/PwAy+AaQ3XmTtNPDil90xK141fW6r7lhAG9LJxMnhwdcVwA&#10;2fZvNYNryN7rCDQ0tgu5g2wgQIcyPZ5KE6hQWMyX8/m8WGBEYS9bFkWaRXYJqabjxjr/musOBaPG&#10;Fmof4cnhzvlAh1STS7jNaSnYRkgZJ3a3vZEWHQjoZBO/GMEzN6mCs9Lh2Ig4rgBLuCPsBb6x7l/L&#10;LC/S67ycbZar81mxKRaz8jxdzdKsvC6XaVEWt5tvgWBWVK1gjKs7ofikwaz4uxofu2FUT1Qh6mtc&#10;LvLFWKM/BpnG73dBdsJDS0rR1Xh1ciJVqOwrxSBsUnki5GgnP9OPWYYcTP+YlaiDUPpRBH7YDlFx&#10;+SSvrWaPIAyroWxQfXhOwGi1/YJRD61ZY/d5TyzHSL5RIK7Qx5NhJ2M7GURROFpjj9Fo3vix3/fG&#10;il0LyKN8lb4CATYiSiModWRxlC20W4zh+DSEfn46j14/HrD1dwAAAP//AwBQSwMEFAAGAAgAAAAh&#10;APac2Y7fAAAACAEAAA8AAABkcnMvZG93bnJldi54bWxMj0FPwkAQhe8m/ofNmHgxsi1psNRuiYLe&#10;5AASzkN3aBu6s013S8u/dz3pcfIm3/tevppMK67Uu8aygngWgSAurW64UnD4/nxOQTiPrLG1TApu&#10;5GBV3N/lmGk78o6ue1+JAGGXoYLa+y6T0pU1GXQz2xGH7Gx7gz6cfSV1j2OAm1bOo2ghDTYcGmrs&#10;aF1TedkPRsFi0w/jjtdPm8PHF267an58vx2VenyY3l5BeJr83zP86gd1KILTyQ6snWgVhCE+kNJl&#10;DCLESZy8gDgpWCZpBLLI5f8BxQ8AAAD//wMAUEsBAi0AFAAGAAgAAAAhALaDOJL+AAAA4QEAABMA&#10;AAAAAAAAAAAAAAAAAAAAAFtDb250ZW50X1R5cGVzXS54bWxQSwECLQAUAAYACAAAACEAOP0h/9YA&#10;AACUAQAACwAAAAAAAAAAAAAAAAAvAQAAX3JlbHMvLnJlbHNQSwECLQAUAAYACAAAACEAcQuMm38C&#10;AAAIBQAADgAAAAAAAAAAAAAAAAAuAgAAZHJzL2Uyb0RvYy54bWxQSwECLQAUAAYACAAAACEA9pzZ&#10;jt8AAAAIAQAADwAAAAAAAAAAAAAAAADZBAAAZHJzL2Rvd25yZXYueG1sUEsFBgAAAAAEAAQA8wAA&#10;AOUFAAAAAA==&#10;" stroked="f">
                <v:textbox inset="0,0,0,0">
                  <w:txbxContent>
                    <w:p w:rsidR="002F46E3" w:rsidRDefault="002F46E3" w:rsidP="0095223A">
                      <w:pPr>
                        <w:pStyle w:val="FootnoteText"/>
                        <w:ind w:firstLine="0"/>
                        <w:jc w:val="left"/>
                      </w:pPr>
                      <w:r>
                        <w:rPr>
                          <w:noProof/>
                          <w:lang w:val="en-IN" w:eastAsia="en-IN"/>
                        </w:rPr>
                        <w:drawing>
                          <wp:inline distT="0" distB="0" distL="0" distR="0" wp14:anchorId="7208C03E" wp14:editId="54C3F884">
                            <wp:extent cx="2474256" cy="1487606"/>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5865" cy="1488574"/>
                                    </a:xfrm>
                                    <a:prstGeom prst="rect">
                                      <a:avLst/>
                                    </a:prstGeom>
                                  </pic:spPr>
                                </pic:pic>
                              </a:graphicData>
                            </a:graphic>
                          </wp:inline>
                        </w:drawing>
                      </w:r>
                    </w:p>
                    <w:p w:rsidR="002F46E3" w:rsidRDefault="002F46E3" w:rsidP="0095223A">
                      <w:pPr>
                        <w:pStyle w:val="FootnoteText"/>
                        <w:ind w:firstLine="0"/>
                        <w:jc w:val="left"/>
                      </w:pPr>
                      <w:r>
                        <w:t>Fig. 2.  FSP ANSYS model</w:t>
                      </w:r>
                    </w:p>
                  </w:txbxContent>
                </v:textbox>
                <w10:wrap type="square" anchorx="margin" anchory="margin"/>
              </v:shape>
            </w:pict>
          </mc:Fallback>
        </mc:AlternateContent>
      </w: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B74C1" w:rsidP="00DD5AB3">
      <w:pPr>
        <w:pStyle w:val="Text"/>
        <w:spacing w:line="240" w:lineRule="auto"/>
      </w:pPr>
      <w:r>
        <w:rPr>
          <w:noProof/>
          <w:lang w:val="en-IN" w:eastAsia="en-IN"/>
        </w:rPr>
        <mc:AlternateContent>
          <mc:Choice Requires="wps">
            <w:drawing>
              <wp:anchor distT="0" distB="0" distL="114300" distR="114300" simplePos="0" relativeHeight="251663360" behindDoc="0" locked="0" layoutInCell="1" allowOverlap="1">
                <wp:simplePos x="0" y="0"/>
                <wp:positionH relativeFrom="margin">
                  <wp:posOffset>3407410</wp:posOffset>
                </wp:positionH>
                <wp:positionV relativeFrom="margin">
                  <wp:posOffset>5862955</wp:posOffset>
                </wp:positionV>
                <wp:extent cx="3154680" cy="1473835"/>
                <wp:effectExtent l="0" t="0" r="7620" b="0"/>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47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AD6" w:rsidRDefault="00625AD6" w:rsidP="00A355FE">
                            <w:pPr>
                              <w:pStyle w:val="FootnoteText"/>
                              <w:ind w:firstLine="0"/>
                            </w:pPr>
                            <w:r>
                              <w:rPr>
                                <w:noProof/>
                                <w:lang w:val="en-IN" w:eastAsia="en-IN"/>
                              </w:rPr>
                              <w:drawing>
                                <wp:inline distT="0" distB="0" distL="0" distR="0" wp14:anchorId="2A286F57" wp14:editId="6C4414E0">
                                  <wp:extent cx="3152633" cy="1303361"/>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54680" cy="1304207"/>
                                          </a:xfrm>
                                          <a:prstGeom prst="rect">
                                            <a:avLst/>
                                          </a:prstGeom>
                                        </pic:spPr>
                                      </pic:pic>
                                    </a:graphicData>
                                  </a:graphic>
                                </wp:inline>
                              </w:drawing>
                            </w:r>
                          </w:p>
                          <w:p w:rsidR="002F46E3" w:rsidRDefault="002F46E3" w:rsidP="00A355FE">
                            <w:pPr>
                              <w:pStyle w:val="FootnoteText"/>
                              <w:ind w:firstLine="0"/>
                            </w:pPr>
                            <w:r>
                              <w:t xml:space="preserve">Fig.4. Normal stress distribution in FSP process during plunging phase  </w:t>
                            </w:r>
                          </w:p>
                          <w:p w:rsidR="002F46E3" w:rsidRDefault="002F46E3" w:rsidP="00A355FE">
                            <w:pPr>
                              <w:pStyle w:val="FootnoteText"/>
                              <w:ind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68.3pt;margin-top:461.65pt;width:248.4pt;height:116.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5SfwIAAAgFAAAOAAAAZHJzL2Uyb0RvYy54bWysVNuO2yAQfa/Uf0C8J7YTJxtb66z20lSV&#10;thdptx9AAMeoGCiQ2GnVf++A43S7baWqqh/wAMNhZs4ZLq/6VqIDt05oVeFsmmLEFdVMqF2FPz5u&#10;JiuMnCeKEakVr/CRO3y1fvnisjMln+lGS8YtAhDlys5UuPHelEniaMNb4qbacAWbtbYt8TC1u4RZ&#10;0gF6K5NZmi6TTltmrKbcOVi9GzbxOuLXNaf+fV077pGsMMTm42jjuA1jsr4k5c4S0wh6CoP8QxQt&#10;EQouPUPdEU/Q3opfoFpBrXa69lOq20TXtaA85gDZZOmzbB4aYnjMBYrjzLlM7v/B0neHDxYJBtzN&#10;MFKkBY4eee/Rje7RIpSnM64ErwcDfr6HZXCNqTpzr+knh5S+bYja8WtrdddwwiC8LJxMnhwdcFwA&#10;2XZvNYNryN7rCNTXtg21g2ogQAeajmdqQigUFufZIl+uYIvCXpZfzFfzGF1CyvG4sc6/5rpFwaiw&#10;Be4jPDncOx/CIeXoEm5zWgq2EVLGid1tb6VFBwI62cQvZvDMTargrHQ4NiAOKxAl3BH2QryR969F&#10;NsvTm1kx2SxXF5N8ky8mxUW6mqRZcVMs07zI7zbfQoBZXjaCMa7uheKjBrP87zg+dcOgnqhC1FW4&#10;WMwWA0d/TDKN3++SbIWHlpSirfDq7ETKwOwrxSBtUnoi5GAnP4cfqww1GP+xKlEHgfpBBL7f9lFx&#10;81FeW82OIAyrgTagGJ4TMBptv2DUQWtW2H3eE8sxkm8UiCv08WjY0diOBlEUjlbYYzSYt37o972x&#10;YtcA8iBfpa9BgLWI0ghKHaI4yRbaLeZwehpCPz+dR68fD9j6OwAAAP//AwBQSwMEFAAGAAgAAAAh&#10;AEI8d5HjAAAADQEAAA8AAABkcnMvZG93bnJldi54bWxMj8FOwzAMhu9IvENkJC6IpWvWaitNJ9jg&#10;Ng4b085eE9qKxqmadO3enuwEN1v+9Pv78/VkWnbRvWssSZjPImCaSqsaqiQcvz6el8CcR1LYWtIS&#10;rtrBuri/yzFTdqS9vhx8xUIIuQwl1N53GeeurLVBN7OdpnD7tr1BH9a+4qrHMYSblsdRlHKDDYUP&#10;NXZ6U+vy5zAYCem2H8Y9bZ62x/cdfnZVfHq7nqR8fJheX4B5Pfk/GG76QR2K4HS2AynHWgmJSNOA&#10;SljFQgC7EZEQC2DnMM2TZAG8yPn/FsUvAAAA//8DAFBLAQItABQABgAIAAAAIQC2gziS/gAAAOEB&#10;AAATAAAAAAAAAAAAAAAAAAAAAABbQ29udGVudF9UeXBlc10ueG1sUEsBAi0AFAAGAAgAAAAhADj9&#10;If/WAAAAlAEAAAsAAAAAAAAAAAAAAAAALwEAAF9yZWxzLy5yZWxzUEsBAi0AFAAGAAgAAAAhAMlC&#10;PlJ/AgAACAUAAA4AAAAAAAAAAAAAAAAALgIAAGRycy9lMm9Eb2MueG1sUEsBAi0AFAAGAAgAAAAh&#10;AEI8d5HjAAAADQEAAA8AAAAAAAAAAAAAAAAA2QQAAGRycy9kb3ducmV2LnhtbFBLBQYAAAAABAAE&#10;APMAAADpBQAAAAA=&#10;" stroked="f">
                <v:textbox inset="0,0,0,0">
                  <w:txbxContent>
                    <w:p w:rsidR="00625AD6" w:rsidRDefault="00625AD6" w:rsidP="00A355FE">
                      <w:pPr>
                        <w:pStyle w:val="FootnoteText"/>
                        <w:ind w:firstLine="0"/>
                      </w:pPr>
                      <w:r>
                        <w:rPr>
                          <w:noProof/>
                          <w:lang w:val="en-IN" w:eastAsia="en-IN"/>
                        </w:rPr>
                        <w:drawing>
                          <wp:inline distT="0" distB="0" distL="0" distR="0" wp14:anchorId="2A286F57" wp14:editId="6C4414E0">
                            <wp:extent cx="3152633" cy="1303361"/>
                            <wp:effectExtent l="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54680" cy="1304207"/>
                                    </a:xfrm>
                                    <a:prstGeom prst="rect">
                                      <a:avLst/>
                                    </a:prstGeom>
                                  </pic:spPr>
                                </pic:pic>
                              </a:graphicData>
                            </a:graphic>
                          </wp:inline>
                        </w:drawing>
                      </w:r>
                    </w:p>
                    <w:p w:rsidR="002F46E3" w:rsidRDefault="002F46E3" w:rsidP="00A355FE">
                      <w:pPr>
                        <w:pStyle w:val="FootnoteText"/>
                        <w:ind w:firstLine="0"/>
                      </w:pPr>
                      <w:r>
                        <w:t xml:space="preserve">Fig.4. Normal stress distribution in FSP process during plunging phase  </w:t>
                      </w:r>
                    </w:p>
                    <w:p w:rsidR="002F46E3" w:rsidRDefault="002F46E3" w:rsidP="00A355FE">
                      <w:pPr>
                        <w:pStyle w:val="FootnoteText"/>
                        <w:ind w:firstLine="0"/>
                      </w:pPr>
                    </w:p>
                  </w:txbxContent>
                </v:textbox>
                <w10:wrap type="square" anchorx="margin" anchory="margin"/>
              </v:shape>
            </w:pict>
          </mc:Fallback>
        </mc:AlternateContent>
      </w:r>
    </w:p>
    <w:p w:rsidR="00387DB0" w:rsidRDefault="00387DB0" w:rsidP="0095223A">
      <w:pPr>
        <w:pStyle w:val="Text"/>
        <w:spacing w:line="240" w:lineRule="auto"/>
        <w:ind w:firstLine="0"/>
      </w:pPr>
    </w:p>
    <w:p w:rsidR="0095223A" w:rsidRDefault="003B74C1" w:rsidP="0095223A">
      <w:pPr>
        <w:pStyle w:val="Text"/>
        <w:spacing w:line="240" w:lineRule="auto"/>
        <w:ind w:firstLine="0"/>
      </w:pPr>
      <w:r>
        <w:rPr>
          <w:noProof/>
          <w:lang w:val="en-IN" w:eastAsia="en-IN"/>
        </w:rPr>
        <mc:AlternateContent>
          <mc:Choice Requires="wps">
            <w:drawing>
              <wp:anchor distT="0" distB="0" distL="114300" distR="114300" simplePos="0" relativeHeight="251667456" behindDoc="0" locked="0" layoutInCell="0" allowOverlap="1">
                <wp:simplePos x="0" y="0"/>
                <wp:positionH relativeFrom="margin">
                  <wp:posOffset>0</wp:posOffset>
                </wp:positionH>
                <wp:positionV relativeFrom="margin">
                  <wp:posOffset>6095365</wp:posOffset>
                </wp:positionV>
                <wp:extent cx="2350135" cy="21564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156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6E3" w:rsidRDefault="002F46E3" w:rsidP="00B20FD9">
                            <w:pPr>
                              <w:pStyle w:val="TableTitle"/>
                            </w:pPr>
                            <w:r>
                              <w:t>TABLE I</w:t>
                            </w:r>
                          </w:p>
                          <w:p w:rsidR="002F46E3" w:rsidRDefault="002F46E3" w:rsidP="00B20FD9">
                            <w:pPr>
                              <w:pStyle w:val="TableTitle"/>
                            </w:pPr>
                            <w:r>
                              <w:t>Material Properties</w:t>
                            </w:r>
                          </w:p>
                          <w:tbl>
                            <w:tblPr>
                              <w:tblW w:w="3420" w:type="dxa"/>
                              <w:tblInd w:w="108" w:type="dxa"/>
                              <w:tblBorders>
                                <w:top w:val="single" w:sz="12" w:space="0" w:color="808080"/>
                                <w:bottom w:val="single" w:sz="12" w:space="0" w:color="808080"/>
                              </w:tblBorders>
                              <w:tblLayout w:type="fixed"/>
                              <w:tblLook w:val="0200" w:firstRow="0" w:lastRow="0" w:firstColumn="0" w:lastColumn="0" w:noHBand="1" w:noVBand="0"/>
                            </w:tblPr>
                            <w:tblGrid>
                              <w:gridCol w:w="1440"/>
                              <w:gridCol w:w="900"/>
                              <w:gridCol w:w="1080"/>
                            </w:tblGrid>
                            <w:tr w:rsidR="002F46E3" w:rsidTr="00BF3797">
                              <w:trPr>
                                <w:trHeight w:val="440"/>
                              </w:trPr>
                              <w:tc>
                                <w:tcPr>
                                  <w:tcW w:w="1440" w:type="dxa"/>
                                  <w:tcBorders>
                                    <w:top w:val="double" w:sz="6" w:space="0" w:color="auto"/>
                                    <w:left w:val="nil"/>
                                    <w:bottom w:val="single" w:sz="6" w:space="0" w:color="auto"/>
                                    <w:right w:val="nil"/>
                                  </w:tcBorders>
                                  <w:vAlign w:val="center"/>
                                </w:tcPr>
                                <w:p w:rsidR="002F46E3" w:rsidRPr="00BF3797" w:rsidRDefault="002F46E3" w:rsidP="002F46E3">
                                  <w:pPr>
                                    <w:jc w:val="center"/>
                                    <w:rPr>
                                      <w:sz w:val="16"/>
                                      <w:szCs w:val="16"/>
                                    </w:rPr>
                                  </w:pPr>
                                  <w:r w:rsidRPr="00BF3797">
                                    <w:rPr>
                                      <w:sz w:val="16"/>
                                      <w:szCs w:val="16"/>
                                    </w:rPr>
                                    <w:t>Particulars</w:t>
                                  </w:r>
                                </w:p>
                              </w:tc>
                              <w:tc>
                                <w:tcPr>
                                  <w:tcW w:w="900" w:type="dxa"/>
                                  <w:tcBorders>
                                    <w:top w:val="double" w:sz="6" w:space="0" w:color="auto"/>
                                    <w:left w:val="nil"/>
                                    <w:bottom w:val="single" w:sz="6" w:space="0" w:color="auto"/>
                                    <w:right w:val="nil"/>
                                  </w:tcBorders>
                                  <w:vAlign w:val="center"/>
                                </w:tcPr>
                                <w:p w:rsidR="002F46E3" w:rsidRPr="00BF3797" w:rsidRDefault="002F46E3" w:rsidP="002F46E3">
                                  <w:pPr>
                                    <w:jc w:val="center"/>
                                    <w:rPr>
                                      <w:sz w:val="16"/>
                                      <w:szCs w:val="16"/>
                                    </w:rPr>
                                  </w:pPr>
                                  <w:r w:rsidRPr="00BF3797">
                                    <w:rPr>
                                      <w:sz w:val="16"/>
                                      <w:szCs w:val="16"/>
                                    </w:rPr>
                                    <w:t>H13 tool steel</w:t>
                                  </w:r>
                                </w:p>
                              </w:tc>
                              <w:tc>
                                <w:tcPr>
                                  <w:tcW w:w="1080" w:type="dxa"/>
                                  <w:tcBorders>
                                    <w:top w:val="double" w:sz="6" w:space="0" w:color="auto"/>
                                    <w:left w:val="nil"/>
                                    <w:bottom w:val="single" w:sz="6" w:space="0" w:color="auto"/>
                                    <w:right w:val="nil"/>
                                  </w:tcBorders>
                                  <w:vAlign w:val="center"/>
                                </w:tcPr>
                                <w:p w:rsidR="002F46E3" w:rsidRPr="00BF3797" w:rsidRDefault="002F46E3" w:rsidP="002F46E3">
                                  <w:pPr>
                                    <w:jc w:val="center"/>
                                    <w:rPr>
                                      <w:sz w:val="16"/>
                                      <w:szCs w:val="16"/>
                                    </w:rPr>
                                  </w:pPr>
                                  <w:proofErr w:type="spellStart"/>
                                  <w:r w:rsidRPr="00BF3797">
                                    <w:rPr>
                                      <w:sz w:val="16"/>
                                      <w:szCs w:val="16"/>
                                    </w:rPr>
                                    <w:t>Aluminium</w:t>
                                  </w:r>
                                  <w:proofErr w:type="spellEnd"/>
                                  <w:r w:rsidRPr="00BF3797">
                                    <w:rPr>
                                      <w:sz w:val="16"/>
                                      <w:szCs w:val="16"/>
                                    </w:rPr>
                                    <w:t xml:space="preserve"> alloy</w:t>
                                  </w:r>
                                </w:p>
                              </w:tc>
                            </w:tr>
                            <w:tr w:rsidR="002F46E3" w:rsidTr="00BF3797">
                              <w:tc>
                                <w:tcPr>
                                  <w:tcW w:w="1440" w:type="dxa"/>
                                  <w:tcBorders>
                                    <w:top w:val="nil"/>
                                    <w:left w:val="nil"/>
                                    <w:bottom w:val="nil"/>
                                    <w:right w:val="nil"/>
                                  </w:tcBorders>
                                  <w:vAlign w:val="center"/>
                                </w:tcPr>
                                <w:p w:rsidR="002F46E3" w:rsidRDefault="002F46E3" w:rsidP="002F46E3">
                                  <w:pPr>
                                    <w:jc w:val="center"/>
                                    <w:rPr>
                                      <w:sz w:val="16"/>
                                      <w:szCs w:val="16"/>
                                    </w:rPr>
                                  </w:pPr>
                                  <w:r w:rsidRPr="00BF3797">
                                    <w:rPr>
                                      <w:sz w:val="16"/>
                                      <w:szCs w:val="16"/>
                                    </w:rPr>
                                    <w:t xml:space="preserve">Density </w:t>
                                  </w:r>
                                </w:p>
                                <w:p w:rsidR="002F46E3" w:rsidRPr="00BF3797" w:rsidRDefault="002F46E3" w:rsidP="002F46E3">
                                  <w:pPr>
                                    <w:jc w:val="center"/>
                                    <w:rPr>
                                      <w:sz w:val="16"/>
                                      <w:szCs w:val="16"/>
                                    </w:rPr>
                                  </w:pPr>
                                  <w:r w:rsidRPr="00BF3797">
                                    <w:rPr>
                                      <w:sz w:val="16"/>
                                      <w:szCs w:val="16"/>
                                    </w:rPr>
                                    <w:t>(kg/mm</w:t>
                                  </w:r>
                                  <w:r w:rsidRPr="00BF3797">
                                    <w:rPr>
                                      <w:sz w:val="16"/>
                                      <w:szCs w:val="16"/>
                                      <w:vertAlign w:val="superscript"/>
                                    </w:rPr>
                                    <w:t>3</w:t>
                                  </w:r>
                                  <w:r w:rsidRPr="00BF3797">
                                    <w:rPr>
                                      <w:sz w:val="16"/>
                                      <w:szCs w:val="16"/>
                                    </w:rPr>
                                    <w:t>)</w:t>
                                  </w:r>
                                </w:p>
                              </w:tc>
                              <w:tc>
                                <w:tcPr>
                                  <w:tcW w:w="90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7850</w:t>
                                  </w:r>
                                </w:p>
                              </w:tc>
                              <w:tc>
                                <w:tcPr>
                                  <w:tcW w:w="108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2770</w:t>
                                  </w:r>
                                </w:p>
                              </w:tc>
                            </w:tr>
                            <w:tr w:rsidR="002F46E3" w:rsidTr="00BF3797">
                              <w:tc>
                                <w:tcPr>
                                  <w:tcW w:w="1440" w:type="dxa"/>
                                  <w:tcBorders>
                                    <w:top w:val="nil"/>
                                    <w:left w:val="nil"/>
                                    <w:bottom w:val="nil"/>
                                    <w:right w:val="nil"/>
                                  </w:tcBorders>
                                  <w:vAlign w:val="center"/>
                                </w:tcPr>
                                <w:p w:rsidR="002F46E3" w:rsidRDefault="002F46E3" w:rsidP="002F46E3">
                                  <w:pPr>
                                    <w:jc w:val="center"/>
                                    <w:rPr>
                                      <w:sz w:val="16"/>
                                      <w:szCs w:val="16"/>
                                    </w:rPr>
                                  </w:pPr>
                                </w:p>
                                <w:p w:rsidR="002F46E3" w:rsidRDefault="002F46E3" w:rsidP="002F46E3">
                                  <w:pPr>
                                    <w:jc w:val="center"/>
                                    <w:rPr>
                                      <w:sz w:val="16"/>
                                      <w:szCs w:val="16"/>
                                    </w:rPr>
                                  </w:pPr>
                                  <w:r w:rsidRPr="00BF3797">
                                    <w:rPr>
                                      <w:sz w:val="16"/>
                                      <w:szCs w:val="16"/>
                                    </w:rPr>
                                    <w:t xml:space="preserve">Modulus of elasticity </w:t>
                                  </w:r>
                                </w:p>
                                <w:p w:rsidR="002F46E3" w:rsidRPr="00BF3797" w:rsidRDefault="002F46E3" w:rsidP="002F46E3">
                                  <w:pPr>
                                    <w:jc w:val="center"/>
                                    <w:rPr>
                                      <w:sz w:val="16"/>
                                      <w:szCs w:val="16"/>
                                    </w:rPr>
                                  </w:pPr>
                                  <w:r w:rsidRPr="00BF3797">
                                    <w:rPr>
                                      <w:sz w:val="16"/>
                                      <w:szCs w:val="16"/>
                                    </w:rPr>
                                    <w:t>(</w:t>
                                  </w:r>
                                  <w:proofErr w:type="spellStart"/>
                                  <w:r w:rsidRPr="00BF3797">
                                    <w:rPr>
                                      <w:sz w:val="16"/>
                                      <w:szCs w:val="16"/>
                                    </w:rPr>
                                    <w:t>GPa</w:t>
                                  </w:r>
                                  <w:proofErr w:type="spellEnd"/>
                                  <w:r w:rsidRPr="00BF3797">
                                    <w:rPr>
                                      <w:sz w:val="16"/>
                                      <w:szCs w:val="16"/>
                                    </w:rPr>
                                    <w:t>)</w:t>
                                  </w:r>
                                </w:p>
                              </w:tc>
                              <w:tc>
                                <w:tcPr>
                                  <w:tcW w:w="90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215</w:t>
                                  </w:r>
                                </w:p>
                              </w:tc>
                              <w:tc>
                                <w:tcPr>
                                  <w:tcW w:w="108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71</w:t>
                                  </w:r>
                                </w:p>
                              </w:tc>
                            </w:tr>
                            <w:tr w:rsidR="002F46E3" w:rsidTr="00BF3797">
                              <w:tc>
                                <w:tcPr>
                                  <w:tcW w:w="1440" w:type="dxa"/>
                                  <w:tcBorders>
                                    <w:top w:val="nil"/>
                                    <w:left w:val="nil"/>
                                    <w:bottom w:val="nil"/>
                                    <w:right w:val="nil"/>
                                  </w:tcBorders>
                                  <w:vAlign w:val="center"/>
                                </w:tcPr>
                                <w:p w:rsidR="002F46E3" w:rsidRDefault="002F46E3" w:rsidP="002F46E3">
                                  <w:pPr>
                                    <w:jc w:val="center"/>
                                    <w:rPr>
                                      <w:sz w:val="16"/>
                                      <w:szCs w:val="16"/>
                                    </w:rPr>
                                  </w:pPr>
                                </w:p>
                                <w:p w:rsidR="002F46E3" w:rsidRDefault="002F46E3" w:rsidP="002F46E3">
                                  <w:pPr>
                                    <w:jc w:val="center"/>
                                    <w:rPr>
                                      <w:sz w:val="16"/>
                                      <w:szCs w:val="16"/>
                                    </w:rPr>
                                  </w:pPr>
                                  <w:r w:rsidRPr="00BF3797">
                                    <w:rPr>
                                      <w:sz w:val="16"/>
                                      <w:szCs w:val="16"/>
                                    </w:rPr>
                                    <w:t>Yield strength</w:t>
                                  </w:r>
                                </w:p>
                                <w:p w:rsidR="002F46E3" w:rsidRPr="00BF3797" w:rsidRDefault="002F46E3" w:rsidP="002F46E3">
                                  <w:pPr>
                                    <w:jc w:val="center"/>
                                    <w:rPr>
                                      <w:sz w:val="16"/>
                                      <w:szCs w:val="16"/>
                                    </w:rPr>
                                  </w:pPr>
                                  <w:r w:rsidRPr="00BF3797">
                                    <w:rPr>
                                      <w:sz w:val="16"/>
                                      <w:szCs w:val="16"/>
                                    </w:rPr>
                                    <w:t>{</w:t>
                                  </w:r>
                                  <w:proofErr w:type="spellStart"/>
                                  <w:r w:rsidRPr="00BF3797">
                                    <w:rPr>
                                      <w:sz w:val="16"/>
                                      <w:szCs w:val="16"/>
                                    </w:rPr>
                                    <w:t>MPa</w:t>
                                  </w:r>
                                  <w:proofErr w:type="spellEnd"/>
                                  <w:r w:rsidRPr="00BF3797">
                                    <w:rPr>
                                      <w:sz w:val="16"/>
                                      <w:szCs w:val="16"/>
                                    </w:rPr>
                                    <w:t>}</w:t>
                                  </w:r>
                                </w:p>
                              </w:tc>
                              <w:tc>
                                <w:tcPr>
                                  <w:tcW w:w="90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1660</w:t>
                                  </w:r>
                                </w:p>
                              </w:tc>
                              <w:tc>
                                <w:tcPr>
                                  <w:tcW w:w="108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280</w:t>
                                  </w:r>
                                </w:p>
                              </w:tc>
                            </w:tr>
                            <w:tr w:rsidR="002F46E3" w:rsidTr="00BF3797">
                              <w:tc>
                                <w:tcPr>
                                  <w:tcW w:w="1440" w:type="dxa"/>
                                  <w:tcBorders>
                                    <w:top w:val="nil"/>
                                    <w:left w:val="nil"/>
                                    <w:bottom w:val="nil"/>
                                    <w:right w:val="nil"/>
                                  </w:tcBorders>
                                  <w:vAlign w:val="center"/>
                                </w:tcPr>
                                <w:p w:rsidR="002F46E3" w:rsidRDefault="002F46E3" w:rsidP="002F46E3">
                                  <w:pPr>
                                    <w:jc w:val="center"/>
                                    <w:rPr>
                                      <w:sz w:val="16"/>
                                      <w:szCs w:val="16"/>
                                    </w:rPr>
                                  </w:pPr>
                                </w:p>
                                <w:p w:rsidR="002F46E3" w:rsidRPr="00BF3797" w:rsidRDefault="002F46E3" w:rsidP="002F46E3">
                                  <w:pPr>
                                    <w:jc w:val="center"/>
                                    <w:rPr>
                                      <w:sz w:val="16"/>
                                      <w:szCs w:val="16"/>
                                    </w:rPr>
                                  </w:pPr>
                                  <w:r w:rsidRPr="00BF3797">
                                    <w:rPr>
                                      <w:sz w:val="16"/>
                                      <w:szCs w:val="16"/>
                                    </w:rPr>
                                    <w:t>Ultimate strength (</w:t>
                                  </w:r>
                                  <w:proofErr w:type="spellStart"/>
                                  <w:r w:rsidRPr="00BF3797">
                                    <w:rPr>
                                      <w:sz w:val="16"/>
                                      <w:szCs w:val="16"/>
                                    </w:rPr>
                                    <w:t>MPa</w:t>
                                  </w:r>
                                  <w:proofErr w:type="spellEnd"/>
                                  <w:r w:rsidRPr="00BF3797">
                                    <w:rPr>
                                      <w:sz w:val="16"/>
                                      <w:szCs w:val="16"/>
                                    </w:rPr>
                                    <w:t>)</w:t>
                                  </w:r>
                                </w:p>
                              </w:tc>
                              <w:tc>
                                <w:tcPr>
                                  <w:tcW w:w="90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1990</w:t>
                                  </w:r>
                                </w:p>
                              </w:tc>
                              <w:tc>
                                <w:tcPr>
                                  <w:tcW w:w="108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310</w:t>
                                  </w:r>
                                </w:p>
                              </w:tc>
                            </w:tr>
                            <w:tr w:rsidR="002F46E3" w:rsidTr="00BF3797">
                              <w:trPr>
                                <w:trHeight w:val="63"/>
                              </w:trPr>
                              <w:tc>
                                <w:tcPr>
                                  <w:tcW w:w="1440" w:type="dxa"/>
                                  <w:tcBorders>
                                    <w:top w:val="nil"/>
                                    <w:left w:val="nil"/>
                                    <w:bottom w:val="double" w:sz="6" w:space="0" w:color="auto"/>
                                    <w:right w:val="nil"/>
                                  </w:tcBorders>
                                </w:tcPr>
                                <w:p w:rsidR="002F46E3" w:rsidRDefault="002F46E3">
                                  <w:pPr>
                                    <w:rPr>
                                      <w:i/>
                                      <w:iCs/>
                                      <w:sz w:val="16"/>
                                      <w:szCs w:val="16"/>
                                    </w:rPr>
                                  </w:pPr>
                                </w:p>
                              </w:tc>
                              <w:tc>
                                <w:tcPr>
                                  <w:tcW w:w="900" w:type="dxa"/>
                                  <w:tcBorders>
                                    <w:top w:val="nil"/>
                                    <w:left w:val="nil"/>
                                    <w:bottom w:val="double" w:sz="6" w:space="0" w:color="auto"/>
                                    <w:right w:val="nil"/>
                                  </w:tcBorders>
                                </w:tcPr>
                                <w:p w:rsidR="002F46E3" w:rsidRDefault="002F46E3">
                                  <w:pPr>
                                    <w:rPr>
                                      <w:i/>
                                      <w:iCs/>
                                      <w:sz w:val="16"/>
                                      <w:szCs w:val="16"/>
                                    </w:rPr>
                                  </w:pPr>
                                </w:p>
                              </w:tc>
                              <w:tc>
                                <w:tcPr>
                                  <w:tcW w:w="1080" w:type="dxa"/>
                                  <w:tcBorders>
                                    <w:top w:val="nil"/>
                                    <w:left w:val="nil"/>
                                    <w:bottom w:val="double" w:sz="6" w:space="0" w:color="auto"/>
                                    <w:right w:val="nil"/>
                                  </w:tcBorders>
                                </w:tcPr>
                                <w:p w:rsidR="002F46E3" w:rsidRDefault="002F46E3">
                                  <w:pPr>
                                    <w:rPr>
                                      <w:i/>
                                      <w:iCs/>
                                      <w:sz w:val="16"/>
                                      <w:szCs w:val="16"/>
                                    </w:rPr>
                                  </w:pPr>
                                </w:p>
                              </w:tc>
                            </w:tr>
                          </w:tbl>
                          <w:p w:rsidR="002F46E3" w:rsidRDefault="002F46E3" w:rsidP="00B20FD9">
                            <w:pPr>
                              <w:pStyle w:val="FootnoteText"/>
                            </w:pPr>
                          </w:p>
                          <w:p w:rsidR="002F46E3" w:rsidRDefault="002F46E3" w:rsidP="00B20FD9"/>
                          <w:p w:rsidR="002F46E3" w:rsidRDefault="002F46E3" w:rsidP="00B20F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0;margin-top:479.95pt;width:185.05pt;height:169.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R9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y&#10;jBTpgKMHPnh0rQeUh/L0xlXgdW/Azw+wDK4xVWfuNP3kkNI3LVE7fmWt7ltOGISXhZPJk6Mjjgsg&#10;2/6tZnAN2XsdgYbGdqF2UA0E6EDT44maEAqFxfx8nmbnc4wo7OXZfFEsInkJqabjxjr/musOBaPG&#10;FriP8ORw53wIh1STS7jNaSnYRkgZJ3a3vZEWHQjoZBO/mMEzN6mCs9Lh2Ig4rkCUcEfYC/FG3r+W&#10;WV6k13k52yyWF7NiU8xn5UW6nKVZeV0u0qIsbjffQoBZUbWCMa7uhOKTBrPi7zg+dsOonqhC1Ne4&#10;nOfzkaM/JpnG73dJdsJDS0rR1Xh5ciJVYPaVYpA2qTwRcrSTn8OPVYYaTP9YlaiDQP0oAj9sh6i4&#10;YpLXVrNHEIbVQBuwD88JGK22XzDqoTVr7D7vieUYyTcKxBX6eDLsZGwngygKR2vsMRrNGz/2+95Y&#10;sWsBeZSv0lcgwEZEaQSljlEcZQvtFnM4Pg2hn5/Oo9ePB2z9HQAA//8DAFBLAwQUAAYACAAAACEA&#10;0nXW898AAAAJAQAADwAAAGRycy9kb3ducmV2LnhtbEyPwU7DMBBE70j8g7VIXBB1GtSCQ5wKWriV&#10;Q0vV8zY2SUS8jmKnSf+e5QTH0Yxm3uSrybXibPvQeNIwnyUgLJXeNFRpOHy+3z+BCBHJYOvJarjY&#10;AKvi+irHzPiRdva8j5XgEgoZaqhj7DIpQ1lbh2HmO0vsffneYWTZV9L0OHK5a2WaJEvpsCFeqLGz&#10;69qW3/vBaVhu+mHc0fpuc3jb4kdXpcfXy1Hr25vp5RlEtFP8C8MvPqNDwUwnP5AJotXAR6IGtVAK&#10;BNsPj8kcxIlzqVILkEUu/z8ofgAAAP//AwBQSwECLQAUAAYACAAAACEAtoM4kv4AAADhAQAAEwAA&#10;AAAAAAAAAAAAAAAAAAAAW0NvbnRlbnRfVHlwZXNdLnhtbFBLAQItABQABgAIAAAAIQA4/SH/1gAA&#10;AJQBAAALAAAAAAAAAAAAAAAAAC8BAABfcmVscy8ucmVsc1BLAQItABQABgAIAAAAIQDdz6R9fgIA&#10;AAgFAAAOAAAAAAAAAAAAAAAAAC4CAABkcnMvZTJvRG9jLnhtbFBLAQItABQABgAIAAAAIQDSddbz&#10;3wAAAAkBAAAPAAAAAAAAAAAAAAAAANgEAABkcnMvZG93bnJldi54bWxQSwUGAAAAAAQABADzAAAA&#10;5AUAAAAA&#10;" o:allowincell="f" stroked="f">
                <v:textbox inset="0,0,0,0">
                  <w:txbxContent>
                    <w:p w:rsidR="002F46E3" w:rsidRDefault="002F46E3" w:rsidP="00B20FD9">
                      <w:pPr>
                        <w:pStyle w:val="TableTitle"/>
                      </w:pPr>
                      <w:r>
                        <w:t>TABLE I</w:t>
                      </w:r>
                    </w:p>
                    <w:p w:rsidR="002F46E3" w:rsidRDefault="002F46E3" w:rsidP="00B20FD9">
                      <w:pPr>
                        <w:pStyle w:val="TableTitle"/>
                      </w:pPr>
                      <w:r>
                        <w:t>Material Properties</w:t>
                      </w:r>
                    </w:p>
                    <w:tbl>
                      <w:tblPr>
                        <w:tblW w:w="3420" w:type="dxa"/>
                        <w:tblInd w:w="108" w:type="dxa"/>
                        <w:tblBorders>
                          <w:top w:val="single" w:sz="12" w:space="0" w:color="808080"/>
                          <w:bottom w:val="single" w:sz="12" w:space="0" w:color="808080"/>
                        </w:tblBorders>
                        <w:tblLayout w:type="fixed"/>
                        <w:tblLook w:val="0200" w:firstRow="0" w:lastRow="0" w:firstColumn="0" w:lastColumn="0" w:noHBand="1" w:noVBand="0"/>
                      </w:tblPr>
                      <w:tblGrid>
                        <w:gridCol w:w="1440"/>
                        <w:gridCol w:w="900"/>
                        <w:gridCol w:w="1080"/>
                      </w:tblGrid>
                      <w:tr w:rsidR="002F46E3" w:rsidTr="00BF3797">
                        <w:trPr>
                          <w:trHeight w:val="440"/>
                        </w:trPr>
                        <w:tc>
                          <w:tcPr>
                            <w:tcW w:w="1440" w:type="dxa"/>
                            <w:tcBorders>
                              <w:top w:val="double" w:sz="6" w:space="0" w:color="auto"/>
                              <w:left w:val="nil"/>
                              <w:bottom w:val="single" w:sz="6" w:space="0" w:color="auto"/>
                              <w:right w:val="nil"/>
                            </w:tcBorders>
                            <w:vAlign w:val="center"/>
                          </w:tcPr>
                          <w:p w:rsidR="002F46E3" w:rsidRPr="00BF3797" w:rsidRDefault="002F46E3" w:rsidP="002F46E3">
                            <w:pPr>
                              <w:jc w:val="center"/>
                              <w:rPr>
                                <w:sz w:val="16"/>
                                <w:szCs w:val="16"/>
                              </w:rPr>
                            </w:pPr>
                            <w:r w:rsidRPr="00BF3797">
                              <w:rPr>
                                <w:sz w:val="16"/>
                                <w:szCs w:val="16"/>
                              </w:rPr>
                              <w:t>Particulars</w:t>
                            </w:r>
                          </w:p>
                        </w:tc>
                        <w:tc>
                          <w:tcPr>
                            <w:tcW w:w="900" w:type="dxa"/>
                            <w:tcBorders>
                              <w:top w:val="double" w:sz="6" w:space="0" w:color="auto"/>
                              <w:left w:val="nil"/>
                              <w:bottom w:val="single" w:sz="6" w:space="0" w:color="auto"/>
                              <w:right w:val="nil"/>
                            </w:tcBorders>
                            <w:vAlign w:val="center"/>
                          </w:tcPr>
                          <w:p w:rsidR="002F46E3" w:rsidRPr="00BF3797" w:rsidRDefault="002F46E3" w:rsidP="002F46E3">
                            <w:pPr>
                              <w:jc w:val="center"/>
                              <w:rPr>
                                <w:sz w:val="16"/>
                                <w:szCs w:val="16"/>
                              </w:rPr>
                            </w:pPr>
                            <w:r w:rsidRPr="00BF3797">
                              <w:rPr>
                                <w:sz w:val="16"/>
                                <w:szCs w:val="16"/>
                              </w:rPr>
                              <w:t>H13 tool steel</w:t>
                            </w:r>
                          </w:p>
                        </w:tc>
                        <w:tc>
                          <w:tcPr>
                            <w:tcW w:w="1080" w:type="dxa"/>
                            <w:tcBorders>
                              <w:top w:val="double" w:sz="6" w:space="0" w:color="auto"/>
                              <w:left w:val="nil"/>
                              <w:bottom w:val="single" w:sz="6" w:space="0" w:color="auto"/>
                              <w:right w:val="nil"/>
                            </w:tcBorders>
                            <w:vAlign w:val="center"/>
                          </w:tcPr>
                          <w:p w:rsidR="002F46E3" w:rsidRPr="00BF3797" w:rsidRDefault="002F46E3" w:rsidP="002F46E3">
                            <w:pPr>
                              <w:jc w:val="center"/>
                              <w:rPr>
                                <w:sz w:val="16"/>
                                <w:szCs w:val="16"/>
                              </w:rPr>
                            </w:pPr>
                            <w:proofErr w:type="spellStart"/>
                            <w:r w:rsidRPr="00BF3797">
                              <w:rPr>
                                <w:sz w:val="16"/>
                                <w:szCs w:val="16"/>
                              </w:rPr>
                              <w:t>Aluminium</w:t>
                            </w:r>
                            <w:proofErr w:type="spellEnd"/>
                            <w:r w:rsidRPr="00BF3797">
                              <w:rPr>
                                <w:sz w:val="16"/>
                                <w:szCs w:val="16"/>
                              </w:rPr>
                              <w:t xml:space="preserve"> alloy</w:t>
                            </w:r>
                          </w:p>
                        </w:tc>
                      </w:tr>
                      <w:tr w:rsidR="002F46E3" w:rsidTr="00BF3797">
                        <w:tc>
                          <w:tcPr>
                            <w:tcW w:w="1440" w:type="dxa"/>
                            <w:tcBorders>
                              <w:top w:val="nil"/>
                              <w:left w:val="nil"/>
                              <w:bottom w:val="nil"/>
                              <w:right w:val="nil"/>
                            </w:tcBorders>
                            <w:vAlign w:val="center"/>
                          </w:tcPr>
                          <w:p w:rsidR="002F46E3" w:rsidRDefault="002F46E3" w:rsidP="002F46E3">
                            <w:pPr>
                              <w:jc w:val="center"/>
                              <w:rPr>
                                <w:sz w:val="16"/>
                                <w:szCs w:val="16"/>
                              </w:rPr>
                            </w:pPr>
                            <w:r w:rsidRPr="00BF3797">
                              <w:rPr>
                                <w:sz w:val="16"/>
                                <w:szCs w:val="16"/>
                              </w:rPr>
                              <w:t xml:space="preserve">Density </w:t>
                            </w:r>
                          </w:p>
                          <w:p w:rsidR="002F46E3" w:rsidRPr="00BF3797" w:rsidRDefault="002F46E3" w:rsidP="002F46E3">
                            <w:pPr>
                              <w:jc w:val="center"/>
                              <w:rPr>
                                <w:sz w:val="16"/>
                                <w:szCs w:val="16"/>
                              </w:rPr>
                            </w:pPr>
                            <w:r w:rsidRPr="00BF3797">
                              <w:rPr>
                                <w:sz w:val="16"/>
                                <w:szCs w:val="16"/>
                              </w:rPr>
                              <w:t>(kg/mm</w:t>
                            </w:r>
                            <w:r w:rsidRPr="00BF3797">
                              <w:rPr>
                                <w:sz w:val="16"/>
                                <w:szCs w:val="16"/>
                                <w:vertAlign w:val="superscript"/>
                              </w:rPr>
                              <w:t>3</w:t>
                            </w:r>
                            <w:r w:rsidRPr="00BF3797">
                              <w:rPr>
                                <w:sz w:val="16"/>
                                <w:szCs w:val="16"/>
                              </w:rPr>
                              <w:t>)</w:t>
                            </w:r>
                          </w:p>
                        </w:tc>
                        <w:tc>
                          <w:tcPr>
                            <w:tcW w:w="90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7850</w:t>
                            </w:r>
                          </w:p>
                        </w:tc>
                        <w:tc>
                          <w:tcPr>
                            <w:tcW w:w="108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2770</w:t>
                            </w:r>
                          </w:p>
                        </w:tc>
                      </w:tr>
                      <w:tr w:rsidR="002F46E3" w:rsidTr="00BF3797">
                        <w:tc>
                          <w:tcPr>
                            <w:tcW w:w="1440" w:type="dxa"/>
                            <w:tcBorders>
                              <w:top w:val="nil"/>
                              <w:left w:val="nil"/>
                              <w:bottom w:val="nil"/>
                              <w:right w:val="nil"/>
                            </w:tcBorders>
                            <w:vAlign w:val="center"/>
                          </w:tcPr>
                          <w:p w:rsidR="002F46E3" w:rsidRDefault="002F46E3" w:rsidP="002F46E3">
                            <w:pPr>
                              <w:jc w:val="center"/>
                              <w:rPr>
                                <w:sz w:val="16"/>
                                <w:szCs w:val="16"/>
                              </w:rPr>
                            </w:pPr>
                          </w:p>
                          <w:p w:rsidR="002F46E3" w:rsidRDefault="002F46E3" w:rsidP="002F46E3">
                            <w:pPr>
                              <w:jc w:val="center"/>
                              <w:rPr>
                                <w:sz w:val="16"/>
                                <w:szCs w:val="16"/>
                              </w:rPr>
                            </w:pPr>
                            <w:r w:rsidRPr="00BF3797">
                              <w:rPr>
                                <w:sz w:val="16"/>
                                <w:szCs w:val="16"/>
                              </w:rPr>
                              <w:t xml:space="preserve">Modulus of elasticity </w:t>
                            </w:r>
                          </w:p>
                          <w:p w:rsidR="002F46E3" w:rsidRPr="00BF3797" w:rsidRDefault="002F46E3" w:rsidP="002F46E3">
                            <w:pPr>
                              <w:jc w:val="center"/>
                              <w:rPr>
                                <w:sz w:val="16"/>
                                <w:szCs w:val="16"/>
                              </w:rPr>
                            </w:pPr>
                            <w:r w:rsidRPr="00BF3797">
                              <w:rPr>
                                <w:sz w:val="16"/>
                                <w:szCs w:val="16"/>
                              </w:rPr>
                              <w:t>(</w:t>
                            </w:r>
                            <w:proofErr w:type="spellStart"/>
                            <w:r w:rsidRPr="00BF3797">
                              <w:rPr>
                                <w:sz w:val="16"/>
                                <w:szCs w:val="16"/>
                              </w:rPr>
                              <w:t>GPa</w:t>
                            </w:r>
                            <w:proofErr w:type="spellEnd"/>
                            <w:r w:rsidRPr="00BF3797">
                              <w:rPr>
                                <w:sz w:val="16"/>
                                <w:szCs w:val="16"/>
                              </w:rPr>
                              <w:t>)</w:t>
                            </w:r>
                          </w:p>
                        </w:tc>
                        <w:tc>
                          <w:tcPr>
                            <w:tcW w:w="90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215</w:t>
                            </w:r>
                          </w:p>
                        </w:tc>
                        <w:tc>
                          <w:tcPr>
                            <w:tcW w:w="108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71</w:t>
                            </w:r>
                          </w:p>
                        </w:tc>
                      </w:tr>
                      <w:tr w:rsidR="002F46E3" w:rsidTr="00BF3797">
                        <w:tc>
                          <w:tcPr>
                            <w:tcW w:w="1440" w:type="dxa"/>
                            <w:tcBorders>
                              <w:top w:val="nil"/>
                              <w:left w:val="nil"/>
                              <w:bottom w:val="nil"/>
                              <w:right w:val="nil"/>
                            </w:tcBorders>
                            <w:vAlign w:val="center"/>
                          </w:tcPr>
                          <w:p w:rsidR="002F46E3" w:rsidRDefault="002F46E3" w:rsidP="002F46E3">
                            <w:pPr>
                              <w:jc w:val="center"/>
                              <w:rPr>
                                <w:sz w:val="16"/>
                                <w:szCs w:val="16"/>
                              </w:rPr>
                            </w:pPr>
                          </w:p>
                          <w:p w:rsidR="002F46E3" w:rsidRDefault="002F46E3" w:rsidP="002F46E3">
                            <w:pPr>
                              <w:jc w:val="center"/>
                              <w:rPr>
                                <w:sz w:val="16"/>
                                <w:szCs w:val="16"/>
                              </w:rPr>
                            </w:pPr>
                            <w:r w:rsidRPr="00BF3797">
                              <w:rPr>
                                <w:sz w:val="16"/>
                                <w:szCs w:val="16"/>
                              </w:rPr>
                              <w:t>Yield strength</w:t>
                            </w:r>
                          </w:p>
                          <w:p w:rsidR="002F46E3" w:rsidRPr="00BF3797" w:rsidRDefault="002F46E3" w:rsidP="002F46E3">
                            <w:pPr>
                              <w:jc w:val="center"/>
                              <w:rPr>
                                <w:sz w:val="16"/>
                                <w:szCs w:val="16"/>
                              </w:rPr>
                            </w:pPr>
                            <w:r w:rsidRPr="00BF3797">
                              <w:rPr>
                                <w:sz w:val="16"/>
                                <w:szCs w:val="16"/>
                              </w:rPr>
                              <w:t>{</w:t>
                            </w:r>
                            <w:proofErr w:type="spellStart"/>
                            <w:r w:rsidRPr="00BF3797">
                              <w:rPr>
                                <w:sz w:val="16"/>
                                <w:szCs w:val="16"/>
                              </w:rPr>
                              <w:t>MPa</w:t>
                            </w:r>
                            <w:proofErr w:type="spellEnd"/>
                            <w:r w:rsidRPr="00BF3797">
                              <w:rPr>
                                <w:sz w:val="16"/>
                                <w:szCs w:val="16"/>
                              </w:rPr>
                              <w:t>}</w:t>
                            </w:r>
                          </w:p>
                        </w:tc>
                        <w:tc>
                          <w:tcPr>
                            <w:tcW w:w="90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1660</w:t>
                            </w:r>
                          </w:p>
                        </w:tc>
                        <w:tc>
                          <w:tcPr>
                            <w:tcW w:w="108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280</w:t>
                            </w:r>
                          </w:p>
                        </w:tc>
                      </w:tr>
                      <w:tr w:rsidR="002F46E3" w:rsidTr="00BF3797">
                        <w:tc>
                          <w:tcPr>
                            <w:tcW w:w="1440" w:type="dxa"/>
                            <w:tcBorders>
                              <w:top w:val="nil"/>
                              <w:left w:val="nil"/>
                              <w:bottom w:val="nil"/>
                              <w:right w:val="nil"/>
                            </w:tcBorders>
                            <w:vAlign w:val="center"/>
                          </w:tcPr>
                          <w:p w:rsidR="002F46E3" w:rsidRDefault="002F46E3" w:rsidP="002F46E3">
                            <w:pPr>
                              <w:jc w:val="center"/>
                              <w:rPr>
                                <w:sz w:val="16"/>
                                <w:szCs w:val="16"/>
                              </w:rPr>
                            </w:pPr>
                          </w:p>
                          <w:p w:rsidR="002F46E3" w:rsidRPr="00BF3797" w:rsidRDefault="002F46E3" w:rsidP="002F46E3">
                            <w:pPr>
                              <w:jc w:val="center"/>
                              <w:rPr>
                                <w:sz w:val="16"/>
                                <w:szCs w:val="16"/>
                              </w:rPr>
                            </w:pPr>
                            <w:r w:rsidRPr="00BF3797">
                              <w:rPr>
                                <w:sz w:val="16"/>
                                <w:szCs w:val="16"/>
                              </w:rPr>
                              <w:t>Ultimate strength (</w:t>
                            </w:r>
                            <w:proofErr w:type="spellStart"/>
                            <w:r w:rsidRPr="00BF3797">
                              <w:rPr>
                                <w:sz w:val="16"/>
                                <w:szCs w:val="16"/>
                              </w:rPr>
                              <w:t>MPa</w:t>
                            </w:r>
                            <w:proofErr w:type="spellEnd"/>
                            <w:r w:rsidRPr="00BF3797">
                              <w:rPr>
                                <w:sz w:val="16"/>
                                <w:szCs w:val="16"/>
                              </w:rPr>
                              <w:t>)</w:t>
                            </w:r>
                          </w:p>
                        </w:tc>
                        <w:tc>
                          <w:tcPr>
                            <w:tcW w:w="90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1990</w:t>
                            </w:r>
                          </w:p>
                        </w:tc>
                        <w:tc>
                          <w:tcPr>
                            <w:tcW w:w="1080" w:type="dxa"/>
                            <w:tcBorders>
                              <w:top w:val="nil"/>
                              <w:left w:val="nil"/>
                              <w:bottom w:val="nil"/>
                              <w:right w:val="nil"/>
                            </w:tcBorders>
                            <w:vAlign w:val="center"/>
                          </w:tcPr>
                          <w:p w:rsidR="002F46E3" w:rsidRPr="00BF3797" w:rsidRDefault="002F46E3" w:rsidP="002F46E3">
                            <w:pPr>
                              <w:jc w:val="center"/>
                              <w:rPr>
                                <w:sz w:val="16"/>
                                <w:szCs w:val="16"/>
                              </w:rPr>
                            </w:pPr>
                            <w:r w:rsidRPr="00BF3797">
                              <w:rPr>
                                <w:sz w:val="16"/>
                                <w:szCs w:val="16"/>
                              </w:rPr>
                              <w:t>310</w:t>
                            </w:r>
                          </w:p>
                        </w:tc>
                      </w:tr>
                      <w:tr w:rsidR="002F46E3" w:rsidTr="00BF3797">
                        <w:trPr>
                          <w:trHeight w:val="63"/>
                        </w:trPr>
                        <w:tc>
                          <w:tcPr>
                            <w:tcW w:w="1440" w:type="dxa"/>
                            <w:tcBorders>
                              <w:top w:val="nil"/>
                              <w:left w:val="nil"/>
                              <w:bottom w:val="double" w:sz="6" w:space="0" w:color="auto"/>
                              <w:right w:val="nil"/>
                            </w:tcBorders>
                          </w:tcPr>
                          <w:p w:rsidR="002F46E3" w:rsidRDefault="002F46E3">
                            <w:pPr>
                              <w:rPr>
                                <w:i/>
                                <w:iCs/>
                                <w:sz w:val="16"/>
                                <w:szCs w:val="16"/>
                              </w:rPr>
                            </w:pPr>
                          </w:p>
                        </w:tc>
                        <w:tc>
                          <w:tcPr>
                            <w:tcW w:w="900" w:type="dxa"/>
                            <w:tcBorders>
                              <w:top w:val="nil"/>
                              <w:left w:val="nil"/>
                              <w:bottom w:val="double" w:sz="6" w:space="0" w:color="auto"/>
                              <w:right w:val="nil"/>
                            </w:tcBorders>
                          </w:tcPr>
                          <w:p w:rsidR="002F46E3" w:rsidRDefault="002F46E3">
                            <w:pPr>
                              <w:rPr>
                                <w:i/>
                                <w:iCs/>
                                <w:sz w:val="16"/>
                                <w:szCs w:val="16"/>
                              </w:rPr>
                            </w:pPr>
                          </w:p>
                        </w:tc>
                        <w:tc>
                          <w:tcPr>
                            <w:tcW w:w="1080" w:type="dxa"/>
                            <w:tcBorders>
                              <w:top w:val="nil"/>
                              <w:left w:val="nil"/>
                              <w:bottom w:val="double" w:sz="6" w:space="0" w:color="auto"/>
                              <w:right w:val="nil"/>
                            </w:tcBorders>
                          </w:tcPr>
                          <w:p w:rsidR="002F46E3" w:rsidRDefault="002F46E3">
                            <w:pPr>
                              <w:rPr>
                                <w:i/>
                                <w:iCs/>
                                <w:sz w:val="16"/>
                                <w:szCs w:val="16"/>
                              </w:rPr>
                            </w:pPr>
                          </w:p>
                        </w:tc>
                      </w:tr>
                    </w:tbl>
                    <w:p w:rsidR="002F46E3" w:rsidRDefault="002F46E3" w:rsidP="00B20FD9">
                      <w:pPr>
                        <w:pStyle w:val="FootnoteText"/>
                      </w:pPr>
                    </w:p>
                    <w:p w:rsidR="002F46E3" w:rsidRDefault="002F46E3" w:rsidP="00B20FD9"/>
                    <w:p w:rsidR="002F46E3" w:rsidRDefault="002F46E3" w:rsidP="00B20FD9"/>
                  </w:txbxContent>
                </v:textbox>
                <w10:wrap type="square" anchorx="margin" anchory="margin"/>
              </v:shape>
            </w:pict>
          </mc:Fallback>
        </mc:AlternateContent>
      </w:r>
    </w:p>
    <w:p w:rsidR="0095223A" w:rsidRDefault="0095223A" w:rsidP="0095223A">
      <w:pPr>
        <w:pStyle w:val="Text"/>
        <w:spacing w:line="240" w:lineRule="auto"/>
        <w:ind w:firstLine="0"/>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DD5AB3">
      <w:pPr>
        <w:pStyle w:val="Text"/>
        <w:spacing w:line="240" w:lineRule="auto"/>
      </w:pPr>
    </w:p>
    <w:p w:rsidR="00387DB0" w:rsidRDefault="00387DB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4E1D40" w:rsidRDefault="004E1D40" w:rsidP="00387DB0">
      <w:pPr>
        <w:pStyle w:val="Text"/>
        <w:spacing w:line="240" w:lineRule="auto"/>
        <w:ind w:firstLine="0"/>
      </w:pPr>
    </w:p>
    <w:p w:rsidR="00282CE1" w:rsidRDefault="00E02C3D" w:rsidP="00252398">
      <w:pPr>
        <w:pStyle w:val="Text"/>
        <w:spacing w:line="240" w:lineRule="auto"/>
        <w:ind w:firstLine="0"/>
      </w:pPr>
      <w:r>
        <w:t>The connection between the</w:t>
      </w:r>
      <w:r w:rsidR="003B70A3">
        <w:t xml:space="preserve"> tool and the base metal was</w:t>
      </w:r>
      <w:r>
        <w:t xml:space="preserve"> defined by the solid contact regions with frictional co</w:t>
      </w:r>
      <w:r w:rsidR="0095223A">
        <w:t>-efficient of 0.45</w:t>
      </w:r>
      <w:r w:rsidR="003B70A3">
        <w:t xml:space="preserve"> with asymmetric behavior. </w:t>
      </w:r>
      <w:r>
        <w:t>The model is meshed w</w:t>
      </w:r>
      <w:r w:rsidR="0095223A">
        <w:t>ith 3-D solid element</w:t>
      </w:r>
      <w:r>
        <w:t xml:space="preserve"> </w:t>
      </w:r>
      <w:r w:rsidR="0095223A">
        <w:t xml:space="preserve">of size 4 mm </w:t>
      </w:r>
      <w:r>
        <w:t xml:space="preserve">as shown in Fig 3. The created meshed model has </w:t>
      </w:r>
      <w:r w:rsidR="00405E7C">
        <w:t>1449 elements and 10500</w:t>
      </w:r>
      <w:r>
        <w:t xml:space="preserve"> nodes.</w:t>
      </w:r>
    </w:p>
    <w:p w:rsidR="00035321" w:rsidRDefault="00035321" w:rsidP="00035321">
      <w:pPr>
        <w:pStyle w:val="Heading2"/>
      </w:pPr>
      <w:r>
        <w:t>Transient structural analysis of FSP in plunging phase</w:t>
      </w:r>
    </w:p>
    <w:p w:rsidR="00035321" w:rsidRDefault="003B70A3" w:rsidP="00DD5AB3">
      <w:pPr>
        <w:pStyle w:val="Text"/>
        <w:spacing w:line="240" w:lineRule="auto"/>
      </w:pPr>
      <w:r>
        <w:t xml:space="preserve">During the plunging phase tool penetrates into the base metal for short time is analyzed by transient structural analysis with </w:t>
      </w:r>
      <w:r w:rsidR="00225F32">
        <w:t xml:space="preserve">the </w:t>
      </w:r>
      <w:r>
        <w:t xml:space="preserve">tool rotational velocity </w:t>
      </w:r>
      <w:r w:rsidR="005F4BED">
        <w:t>of 157.08</w:t>
      </w:r>
      <w:r w:rsidR="00225F32">
        <w:t xml:space="preserve"> rad/s</w:t>
      </w:r>
      <w:r w:rsidR="00977454">
        <w:t xml:space="preserve"> (1500 rpm)</w:t>
      </w:r>
      <w:r w:rsidR="00225F32">
        <w:t xml:space="preserve"> and the </w:t>
      </w:r>
      <w:r w:rsidR="005F4BED">
        <w:t xml:space="preserve">tool </w:t>
      </w:r>
      <w:r w:rsidR="00225F32">
        <w:t xml:space="preserve">displacement of </w:t>
      </w:r>
      <w:r w:rsidR="00F814E1">
        <w:t>0.1</w:t>
      </w:r>
      <w:r w:rsidR="00225F32">
        <w:t xml:space="preserve"> mm along the x-axis, i.e. along the direction of FSP p</w:t>
      </w:r>
      <w:r w:rsidR="003213CA">
        <w:t>rocess over a time period of 6</w:t>
      </w:r>
      <w:r w:rsidR="00F814E1">
        <w:t>0</w:t>
      </w:r>
      <w:r w:rsidR="00225F32">
        <w:t xml:space="preserve"> seconds. </w:t>
      </w:r>
    </w:p>
    <w:p w:rsidR="00035321" w:rsidRDefault="00035321" w:rsidP="00035321">
      <w:pPr>
        <w:pStyle w:val="Heading2"/>
      </w:pPr>
      <w:r>
        <w:t xml:space="preserve">Transient structural analysis of FSP travelling phase </w:t>
      </w:r>
    </w:p>
    <w:p w:rsidR="00387DB0" w:rsidRDefault="00DF3FEC" w:rsidP="00387DB0">
      <w:pPr>
        <w:pStyle w:val="Text"/>
        <w:spacing w:line="240" w:lineRule="auto"/>
      </w:pPr>
      <w:r w:rsidRPr="00DF3FEC">
        <w:t xml:space="preserve">The simulation of the FSP process in travelling phase is carried out </w:t>
      </w:r>
      <w:r>
        <w:t>by using transient-structural analysis with</w:t>
      </w:r>
      <w:r w:rsidR="00A355FE">
        <w:t xml:space="preserve"> tool </w:t>
      </w:r>
      <w:r w:rsidR="00977454">
        <w:t xml:space="preserve">rotational speed of 1500 rpm </w:t>
      </w:r>
      <w:r w:rsidR="00A355FE">
        <w:t xml:space="preserve">and the transverse speed of 20 mm/sec </w:t>
      </w:r>
      <w:r w:rsidR="005F7643">
        <w:t xml:space="preserve">and </w:t>
      </w:r>
      <w:r w:rsidR="00977454">
        <w:t xml:space="preserve">with </w:t>
      </w:r>
      <w:r w:rsidR="00A355FE">
        <w:t xml:space="preserve">the </w:t>
      </w:r>
      <w:r w:rsidR="00977454">
        <w:t>tool displacement of 100 mm along the FSP direction for 360 seconds.</w:t>
      </w:r>
      <w:r w:rsidRPr="00DF3FEC">
        <w:t xml:space="preserve"> </w:t>
      </w:r>
    </w:p>
    <w:p w:rsidR="00E97B99" w:rsidRDefault="00DF4E2F" w:rsidP="00DD5AB3">
      <w:pPr>
        <w:pStyle w:val="Heading1"/>
      </w:pPr>
      <w:r>
        <w:t xml:space="preserve">results and discussions </w:t>
      </w:r>
    </w:p>
    <w:p w:rsidR="00257549" w:rsidRDefault="0075252B" w:rsidP="00A355FE">
      <w:pPr>
        <w:pStyle w:val="Text"/>
        <w:spacing w:line="240" w:lineRule="auto"/>
      </w:pPr>
      <w:r>
        <w:t xml:space="preserve">The FSP process is carried out in plunging phase and travelling phase, in </w:t>
      </w:r>
      <w:r w:rsidR="005F7643">
        <w:t xml:space="preserve">the </w:t>
      </w:r>
      <w:r>
        <w:t xml:space="preserve">plunging phase the rotating tool compress the base material and the friction between the tool and the base metal generates the heat and there is </w:t>
      </w:r>
      <w:r w:rsidR="00A355FE">
        <w:t>a rise</w:t>
      </w:r>
      <w:r>
        <w:t xml:space="preserve"> in temperature in between the contact surface</w:t>
      </w:r>
      <w:r w:rsidR="005F7643">
        <w:t xml:space="preserve"> of the tool and the base metal in certain time period.</w:t>
      </w:r>
      <w:r>
        <w:t xml:space="preserve"> Once there is </w:t>
      </w:r>
      <w:r w:rsidR="00257549">
        <w:t xml:space="preserve">a </w:t>
      </w:r>
      <w:r>
        <w:t>rise in temperature between the contact surface of the tool and the base metal, the tool is moved along the desired</w:t>
      </w:r>
      <w:r w:rsidR="00257549">
        <w:t xml:space="preserve"> direction, which makes</w:t>
      </w:r>
      <w:r>
        <w:t xml:space="preserve"> the base metal soft and it undergoes plastic deformation</w:t>
      </w:r>
      <w:r w:rsidR="00257549">
        <w:t xml:space="preserve"> which intern makes grain refinement and there is an enhancement in the surface properties of the base metal.</w:t>
      </w:r>
    </w:p>
    <w:p w:rsidR="00257549" w:rsidRDefault="00257549" w:rsidP="00257549">
      <w:pPr>
        <w:pStyle w:val="Heading2"/>
      </w:pPr>
      <w:r>
        <w:t>Transient structural analysis of FSP in plunging phase</w:t>
      </w:r>
    </w:p>
    <w:p w:rsidR="002F46E3" w:rsidRDefault="00700F65" w:rsidP="00C81044">
      <w:pPr>
        <w:pStyle w:val="Text"/>
        <w:spacing w:line="240" w:lineRule="auto"/>
      </w:pPr>
      <w:r>
        <w:t xml:space="preserve">During plunging phase </w:t>
      </w:r>
      <w:r w:rsidR="005F7643">
        <w:t xml:space="preserve">the </w:t>
      </w:r>
      <w:r>
        <w:t>rotating tool slowly makes the contact with the base metal o</w:t>
      </w:r>
      <w:r w:rsidR="005F7643">
        <w:t>ver a time period of 60 seconds,</w:t>
      </w:r>
      <w:r>
        <w:t xml:space="preserve"> </w:t>
      </w:r>
      <w:r w:rsidR="005F7643">
        <w:t>t</w:t>
      </w:r>
      <w:r>
        <w:t>he normal stress induced in the FSP process is sho</w:t>
      </w:r>
      <w:r w:rsidR="005F7643">
        <w:t>wn in Fig 4, and Fig 5.</w:t>
      </w:r>
      <w:r>
        <w:t xml:space="preserve">It is clear from the stress plot that the normal stress </w:t>
      </w:r>
      <w:r>
        <w:lastRenderedPageBreak/>
        <w:t xml:space="preserve">induced during the plunging phase is </w:t>
      </w:r>
      <w:r w:rsidR="002564BD">
        <w:t>98</w:t>
      </w:r>
      <w:r w:rsidR="00F240C5">
        <w:t xml:space="preserve">2MPa at 60 seconds which is </w:t>
      </w:r>
      <w:r>
        <w:t>greater than the stress</w:t>
      </w:r>
      <w:r w:rsidR="009736C8">
        <w:t xml:space="preserve"> induced in the remaining phase.</w:t>
      </w:r>
      <w:r>
        <w:t xml:space="preserve"> </w:t>
      </w:r>
      <w:r w:rsidR="009736C8">
        <w:t xml:space="preserve">The shear stress induced in </w:t>
      </w:r>
      <w:r w:rsidR="00DC3E75">
        <w:t xml:space="preserve">XY plane during </w:t>
      </w:r>
      <w:r w:rsidR="009736C8">
        <w:t xml:space="preserve">the plunging phase is </w:t>
      </w:r>
      <w:r w:rsidR="00FE5D04">
        <w:t>varying</w:t>
      </w:r>
      <w:r w:rsidR="00DC3E75">
        <w:t xml:space="preserve"> from 92MPa to 225</w:t>
      </w:r>
      <w:r w:rsidR="00E82608">
        <w:t xml:space="preserve">MPa over a time period of 1 sec to 61 sec </w:t>
      </w:r>
      <w:r w:rsidR="005F7643">
        <w:t xml:space="preserve">as shown </w:t>
      </w:r>
      <w:r w:rsidR="00C81044">
        <w:t>in Fig 6, and Fig 7</w:t>
      </w:r>
      <w:r w:rsidR="009736C8">
        <w:t xml:space="preserve"> The </w:t>
      </w:r>
      <w:r w:rsidR="00E82608">
        <w:t xml:space="preserve">stresses induced during this phase </w:t>
      </w:r>
      <w:r w:rsidR="009736C8">
        <w:t>are of grater magnitude, since</w:t>
      </w:r>
      <w:r>
        <w:t xml:space="preserve"> </w:t>
      </w:r>
      <w:r w:rsidR="009736C8">
        <w:t xml:space="preserve">the </w:t>
      </w:r>
      <w:r>
        <w:t>tool impact on the base metal</w:t>
      </w:r>
      <w:r w:rsidR="009736C8">
        <w:t xml:space="preserve"> </w:t>
      </w:r>
      <w:r w:rsidR="00FA12F9">
        <w:t xml:space="preserve">induces the normal stress </w:t>
      </w:r>
      <w:r>
        <w:t xml:space="preserve">and </w:t>
      </w:r>
      <w:r w:rsidR="009736C8">
        <w:t xml:space="preserve">the </w:t>
      </w:r>
      <w:r>
        <w:t xml:space="preserve">force due to </w:t>
      </w:r>
      <w:r w:rsidR="009736C8">
        <w:t xml:space="preserve">the </w:t>
      </w:r>
      <w:r>
        <w:t xml:space="preserve">rotational torque induces the </w:t>
      </w:r>
      <w:r w:rsidR="009736C8">
        <w:t xml:space="preserve">greater magnitude of </w:t>
      </w:r>
      <w:r w:rsidR="00FA12F9">
        <w:t xml:space="preserve">shear </w:t>
      </w:r>
      <w:r w:rsidR="009736C8">
        <w:t>stress</w:t>
      </w:r>
      <w:r w:rsidR="00C81044">
        <w:t>.</w:t>
      </w:r>
    </w:p>
    <w:p w:rsidR="00E97B99" w:rsidRDefault="00DF3FEC" w:rsidP="00DD5AB3">
      <w:pPr>
        <w:pStyle w:val="Heading2"/>
      </w:pPr>
      <w:r>
        <w:t xml:space="preserve">Transient </w:t>
      </w:r>
      <w:r w:rsidR="009736C8">
        <w:t xml:space="preserve">structural </w:t>
      </w:r>
      <w:r w:rsidR="00257549">
        <w:t>analysis of FSP in travelling phase</w:t>
      </w:r>
      <w:r w:rsidR="00257549">
        <w:tab/>
      </w:r>
    </w:p>
    <w:p w:rsidR="00257549" w:rsidRDefault="003B74C1" w:rsidP="00367F5D">
      <w:pPr>
        <w:pStyle w:val="Text"/>
        <w:spacing w:line="240" w:lineRule="auto"/>
      </w:pPr>
      <w:r>
        <w:rPr>
          <w:noProof/>
          <w:lang w:val="en-IN" w:eastAsia="en-IN"/>
        </w:rPr>
        <mc:AlternateContent>
          <mc:Choice Requires="wps">
            <w:drawing>
              <wp:anchor distT="0" distB="0" distL="114300" distR="114300" simplePos="0" relativeHeight="251664384" behindDoc="0" locked="0" layoutInCell="1" allowOverlap="1">
                <wp:simplePos x="0" y="0"/>
                <wp:positionH relativeFrom="margin">
                  <wp:posOffset>67945</wp:posOffset>
                </wp:positionH>
                <wp:positionV relativeFrom="margin">
                  <wp:posOffset>51435</wp:posOffset>
                </wp:positionV>
                <wp:extent cx="3154680" cy="2249170"/>
                <wp:effectExtent l="0" t="0" r="762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249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6E3" w:rsidRDefault="002F46E3" w:rsidP="005F7643">
                            <w:pPr>
                              <w:pStyle w:val="FootnoteText"/>
                              <w:ind w:firstLine="0"/>
                            </w:pPr>
                            <w:r>
                              <w:rPr>
                                <w:noProof/>
                                <w:lang w:val="en-IN" w:eastAsia="en-IN"/>
                              </w:rPr>
                              <w:drawing>
                                <wp:inline distT="0" distB="0" distL="0" distR="0" wp14:anchorId="0DD27DDA" wp14:editId="5F32CABE">
                                  <wp:extent cx="3154680" cy="2118142"/>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54680" cy="2118142"/>
                                          </a:xfrm>
                                          <a:prstGeom prst="rect">
                                            <a:avLst/>
                                          </a:prstGeom>
                                        </pic:spPr>
                                      </pic:pic>
                                    </a:graphicData>
                                  </a:graphic>
                                </wp:inline>
                              </w:drawing>
                            </w:r>
                            <w:r>
                              <w:t xml:space="preserve">Fig. 5.Normal stress vs. Time for FSP process </w:t>
                            </w:r>
                          </w:p>
                          <w:p w:rsidR="002F46E3" w:rsidRDefault="002F46E3" w:rsidP="005F7643">
                            <w:pPr>
                              <w:pStyle w:val="FootnoteText"/>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5.35pt;margin-top:4.05pt;width:248.4pt;height:177.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yQfQ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A+6g&#10;PIp0wNE9Hzy60gOah/L0xlXgdWfAzw+wDK4xVWduNf3skNLXLVE7fmmt7ltOGISXhZPJk6Mjjgsg&#10;2/6dZnAN2XsdgYbGdqF2UA0E6BDHw4maEAqFxVfZvFgsYYvCXp4XZXYeyUtINR031vk3XHcoGDW2&#10;wH2EJ4db50M4pJpcwm1OS8E2Qso4sbvttbToQEAnm/jFDJ65SRWclQ7HRsRxBaKEO8JeiDfy/lhm&#10;eZFe5eVss1iez4pNMZ+V5+lylmblVblIi7K42XwLAWZF1QrGuLoVik8azIq/4/jYDaN6ogpRX+Ny&#10;ns9Hjv6YZBq/3yXZCQ8tKUVX4+XJiVSB2deKQdqk8kTI0U5+Dj9WGWow/WNVog4C9aMI/LAdouJO&#10;8tpq9gDCsBpoA4rhOQGj1fYrRj20Zo3dlz2xHCP5VoG4wMVPhp2M7WQQReFojT1Go3ntx37fGyt2&#10;LSCP8lX6EgTYiCiNoNQxiqNsod1iDsenIfTz03n0+vGArb8DAAD//wMAUEsDBBQABgAIAAAAIQCG&#10;ebC33gAAAAgBAAAPAAAAZHJzL2Rvd25yZXYueG1sTI/BTsMwEETvSPyDtUhcEHWaqmkV4lTQwg0O&#10;LVXP29gkEfE6sp0m/XuWExxHM5p5U2wm24mL8aF1pGA+S0AYqpxuqVZw/Hx7XIMIEUlj58gouJoA&#10;m/L2psBcu5H25nKIteASCjkqaGLscylD1RiLYeZ6Q+x9OW8xsvS11B5HLredTJMkkxZb4oUGe7Nt&#10;TPV9GKyCbOeHcU/bh93x9R0/+jo9vVxPSt3fTc9PIKKZ4l8YfvEZHUpmOruBdBAd62TFSQXrOQi2&#10;l8lqCeKsYJGlC5BlIf8fKH8AAAD//wMAUEsBAi0AFAAGAAgAAAAhALaDOJL+AAAA4QEAABMAAAAA&#10;AAAAAAAAAAAAAAAAAFtDb250ZW50X1R5cGVzXS54bWxQSwECLQAUAAYACAAAACEAOP0h/9YAAACU&#10;AQAACwAAAAAAAAAAAAAAAAAvAQAAX3JlbHMvLnJlbHNQSwECLQAUAAYACAAAACEA6vI8kH0CAAAI&#10;BQAADgAAAAAAAAAAAAAAAAAuAgAAZHJzL2Uyb0RvYy54bWxQSwECLQAUAAYACAAAACEAhnmwt94A&#10;AAAIAQAADwAAAAAAAAAAAAAAAADXBAAAZHJzL2Rvd25yZXYueG1sUEsFBgAAAAAEAAQA8wAAAOIF&#10;AAAAAA==&#10;" stroked="f">
                <v:textbox inset="0,0,0,0">
                  <w:txbxContent>
                    <w:p w:rsidR="002F46E3" w:rsidRDefault="002F46E3" w:rsidP="005F7643">
                      <w:pPr>
                        <w:pStyle w:val="FootnoteText"/>
                        <w:ind w:firstLine="0"/>
                      </w:pPr>
                      <w:r>
                        <w:rPr>
                          <w:noProof/>
                          <w:lang w:val="en-IN" w:eastAsia="en-IN"/>
                        </w:rPr>
                        <w:drawing>
                          <wp:inline distT="0" distB="0" distL="0" distR="0" wp14:anchorId="0DD27DDA" wp14:editId="5F32CABE">
                            <wp:extent cx="3154680" cy="2118142"/>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54680" cy="2118142"/>
                                    </a:xfrm>
                                    <a:prstGeom prst="rect">
                                      <a:avLst/>
                                    </a:prstGeom>
                                  </pic:spPr>
                                </pic:pic>
                              </a:graphicData>
                            </a:graphic>
                          </wp:inline>
                        </w:drawing>
                      </w:r>
                      <w:r>
                        <w:t xml:space="preserve">Fig. 5.Normal stress vs. Time for FSP process </w:t>
                      </w:r>
                    </w:p>
                    <w:p w:rsidR="002F46E3" w:rsidRDefault="002F46E3" w:rsidP="005F7643">
                      <w:pPr>
                        <w:pStyle w:val="FootnoteText"/>
                        <w:ind w:firstLine="0"/>
                      </w:pPr>
                      <w:r>
                        <w:t xml:space="preserve"> </w:t>
                      </w:r>
                    </w:p>
                  </w:txbxContent>
                </v:textbox>
                <w10:wrap type="square" anchorx="margin" anchory="margin"/>
              </v:shape>
            </w:pict>
          </mc:Fallback>
        </mc:AlternateContent>
      </w:r>
      <w:r w:rsidR="009736C8">
        <w:t xml:space="preserve">Soon after the plunging phase the tool is moved in desired direction to process the base material. During the travelling phase there is a rise in temperature due to frictional heat in between the contact surface </w:t>
      </w:r>
      <w:r w:rsidR="000A3841">
        <w:t>of the tool and the base metal, which makes the base metal soft an</w:t>
      </w:r>
      <w:r w:rsidR="00DF3FEC">
        <w:t>d undergoes plastic deformation</w:t>
      </w:r>
      <w:r w:rsidR="00F240C5">
        <w:t xml:space="preserve">. </w:t>
      </w:r>
      <w:r w:rsidR="000A3841">
        <w:t xml:space="preserve">The normal and the shear stresses induced during the travelling </w:t>
      </w:r>
      <w:r w:rsidR="00C81044">
        <w:t>phase are shown in Fig 5</w:t>
      </w:r>
      <w:r w:rsidR="000A3841">
        <w:t>,</w:t>
      </w:r>
      <w:r w:rsidR="00C81044">
        <w:t xml:space="preserve"> and Fig 7</w:t>
      </w:r>
      <w:r w:rsidR="000A3841">
        <w:t>, respectively.</w:t>
      </w:r>
      <w:r w:rsidR="00FE5D04">
        <w:t xml:space="preserve"> </w:t>
      </w:r>
      <w:r w:rsidR="00FE5D04">
        <w:lastRenderedPageBreak/>
        <w:t xml:space="preserve">The normal </w:t>
      </w:r>
      <w:r w:rsidR="00AC7A39">
        <w:t xml:space="preserve">stress </w:t>
      </w:r>
      <w:r w:rsidR="00FE5D04">
        <w:t xml:space="preserve">in travelling phase is varying from </w:t>
      </w:r>
      <w:r w:rsidR="00DC3E75">
        <w:t>747MPa to 847</w:t>
      </w:r>
      <w:r w:rsidR="00FE5D04">
        <w:t>MPa</w:t>
      </w:r>
      <w:r w:rsidR="00AC7A39">
        <w:t xml:space="preserve"> ov</w:t>
      </w:r>
      <w:r w:rsidR="00DC3E75">
        <w:t>er a time period of 60sec to 348</w:t>
      </w:r>
      <w:r w:rsidR="00FE5D04">
        <w:t>sec</w:t>
      </w:r>
      <w:r w:rsidR="00AC7A39">
        <w:t xml:space="preserve">. </w:t>
      </w:r>
      <w:r w:rsidR="00DA6D5A">
        <w:t xml:space="preserve">the shear stress vary from 340MPa to 380Mpa over time period of 60sec to 350 seconds. </w:t>
      </w:r>
      <w:r w:rsidR="00AC7A39">
        <w:t xml:space="preserve">The normal stress </w:t>
      </w:r>
      <w:r w:rsidR="001660B5">
        <w:t xml:space="preserve">and the shear stress </w:t>
      </w:r>
      <w:r w:rsidR="00AC7A39">
        <w:t>induced in th</w:t>
      </w:r>
      <w:r w:rsidR="001660B5">
        <w:t>e travelling phase of the FSP are</w:t>
      </w:r>
      <w:r w:rsidR="00AC7A39">
        <w:t xml:space="preserve"> greater than the yield strength of the </w:t>
      </w:r>
      <w:proofErr w:type="spellStart"/>
      <w:r w:rsidR="0031184E">
        <w:t>a</w:t>
      </w:r>
      <w:r w:rsidR="00AC7A39">
        <w:t>luminium</w:t>
      </w:r>
      <w:proofErr w:type="spellEnd"/>
      <w:r w:rsidR="00AC7A39">
        <w:t xml:space="preserve"> alloy base </w:t>
      </w:r>
      <w:r w:rsidR="001660B5">
        <w:t>metal;</w:t>
      </w:r>
      <w:r w:rsidR="00AC7A39">
        <w:t xml:space="preserve"> hence the base metal undergoes plastic deformation </w:t>
      </w:r>
      <w:r w:rsidR="001660B5">
        <w:t xml:space="preserve">and </w:t>
      </w:r>
      <w:r w:rsidR="00AC7A39">
        <w:t xml:space="preserve">which makes the grain refinement in the surface of the base metal.  </w:t>
      </w:r>
      <w:r w:rsidR="001660B5">
        <w:t>The</w:t>
      </w:r>
      <w:r w:rsidR="00AC7A39">
        <w:t xml:space="preserve"> </w:t>
      </w:r>
      <w:r w:rsidR="001660B5">
        <w:t xml:space="preserve">normal </w:t>
      </w:r>
      <w:r w:rsidR="00AC7A39">
        <w:t>stress increase</w:t>
      </w:r>
      <w:r w:rsidR="001660B5">
        <w:t>s</w:t>
      </w:r>
      <w:r w:rsidR="00AC7A39">
        <w:t xml:space="preserve"> rapidly at the end since there is a partial</w:t>
      </w:r>
      <w:r w:rsidR="001660B5">
        <w:t>/zero contact</w:t>
      </w:r>
      <w:r w:rsidR="00AC7A39">
        <w:t xml:space="preserve"> </w:t>
      </w:r>
      <w:r w:rsidR="001660B5">
        <w:t>of the tool shoulder with the base metal</w:t>
      </w:r>
      <w:r w:rsidR="00AC7A39">
        <w:t>.</w:t>
      </w:r>
      <w:r w:rsidR="00FE5D04">
        <w:t xml:space="preserve"> </w:t>
      </w:r>
    </w:p>
    <w:p w:rsidR="00E97B99" w:rsidRDefault="00050F6B" w:rsidP="00DD5AB3">
      <w:pPr>
        <w:pStyle w:val="Heading1"/>
      </w:pPr>
      <w:r>
        <w:t xml:space="preserve">conclusions </w:t>
      </w:r>
    </w:p>
    <w:p w:rsidR="00E97B99" w:rsidRDefault="00050F6B" w:rsidP="006B0220">
      <w:pPr>
        <w:pStyle w:val="Text"/>
        <w:spacing w:line="240" w:lineRule="auto"/>
      </w:pPr>
      <w:r>
        <w:t>The finite element analysis of FSP process is carried out in plunging phase and travelling phase successfully by using transient structural analysis with frictional contact in ANSYS workbench</w:t>
      </w:r>
      <w:r w:rsidR="006B0220">
        <w:t>. From the analysis results the following conclusion are made.</w:t>
      </w:r>
    </w:p>
    <w:p w:rsidR="006B0220" w:rsidRDefault="006B0220" w:rsidP="006B0220">
      <w:pPr>
        <w:pStyle w:val="Text"/>
        <w:numPr>
          <w:ilvl w:val="0"/>
          <w:numId w:val="3"/>
        </w:numPr>
        <w:spacing w:line="240" w:lineRule="auto"/>
      </w:pPr>
      <w:r>
        <w:t xml:space="preserve">The normal stress intensity is </w:t>
      </w:r>
      <w:r w:rsidR="006254E3">
        <w:t xml:space="preserve">of 982MPa </w:t>
      </w:r>
      <w:r>
        <w:t>in plunging phas</w:t>
      </w:r>
      <w:r w:rsidR="006254E3">
        <w:t>e and in the travelling phase the stress intensity varying from 747MPa to 847MPa. The stress intensity is more in plunging phase compared to stress in travelling phase.</w:t>
      </w:r>
    </w:p>
    <w:p w:rsidR="006B0220" w:rsidRDefault="006B0220" w:rsidP="006B0220">
      <w:pPr>
        <w:pStyle w:val="Text"/>
        <w:numPr>
          <w:ilvl w:val="0"/>
          <w:numId w:val="3"/>
        </w:numPr>
        <w:spacing w:line="240" w:lineRule="auto"/>
      </w:pPr>
      <w:r>
        <w:t>The shear stress intensity is low at plunging phase and increases h</w:t>
      </w:r>
      <w:r w:rsidR="006254E3">
        <w:t xml:space="preserve">as the tool moves in the </w:t>
      </w:r>
      <w:r w:rsidR="00DA6D5A">
        <w:t>FSP direction</w:t>
      </w:r>
      <w:r>
        <w:t xml:space="preserve">, i.e. vary from </w:t>
      </w:r>
      <w:r w:rsidR="006254E3">
        <w:t>92MPa to 225MPa.</w:t>
      </w:r>
    </w:p>
    <w:p w:rsidR="006B0220" w:rsidRDefault="006B0220" w:rsidP="006B0220">
      <w:pPr>
        <w:pStyle w:val="Text"/>
        <w:numPr>
          <w:ilvl w:val="0"/>
          <w:numId w:val="3"/>
        </w:numPr>
        <w:spacing w:line="240" w:lineRule="auto"/>
      </w:pPr>
      <w:r>
        <w:t>The normal str</w:t>
      </w:r>
      <w:r w:rsidR="00DA6D5A">
        <w:t xml:space="preserve">ess and shear stress are almost constant and there is a small variation </w:t>
      </w:r>
      <w:r>
        <w:t xml:space="preserve">in </w:t>
      </w:r>
      <w:r w:rsidR="00ED0CBB">
        <w:t xml:space="preserve">the </w:t>
      </w:r>
      <w:r w:rsidR="00DA6D5A">
        <w:t xml:space="preserve">magnitude of the stresses in </w:t>
      </w:r>
      <w:r w:rsidR="00ED0CBB">
        <w:t>travelling</w:t>
      </w:r>
      <w:r w:rsidR="00DA6D5A">
        <w:t xml:space="preserve"> phase </w:t>
      </w:r>
      <w:r>
        <w:t>has the tool moves in the FSP direction</w:t>
      </w:r>
      <w:r w:rsidR="00ED0CBB">
        <w:t>.</w:t>
      </w:r>
    </w:p>
    <w:p w:rsidR="00ED0CBB" w:rsidRDefault="003B74C1" w:rsidP="006B0220">
      <w:pPr>
        <w:pStyle w:val="Text"/>
        <w:numPr>
          <w:ilvl w:val="0"/>
          <w:numId w:val="3"/>
        </w:numPr>
        <w:spacing w:line="240" w:lineRule="auto"/>
      </w:pPr>
      <w:r>
        <w:rPr>
          <w:noProof/>
          <w:lang w:val="en-IN" w:eastAsia="en-IN"/>
        </w:rPr>
        <mc:AlternateContent>
          <mc:Choice Requires="wps">
            <w:drawing>
              <wp:anchor distT="0" distB="0" distL="114300" distR="114300" simplePos="0" relativeHeight="251672576" behindDoc="0" locked="0" layoutInCell="1" allowOverlap="1">
                <wp:simplePos x="0" y="0"/>
                <wp:positionH relativeFrom="margin">
                  <wp:posOffset>-24765</wp:posOffset>
                </wp:positionH>
                <wp:positionV relativeFrom="margin">
                  <wp:posOffset>3771900</wp:posOffset>
                </wp:positionV>
                <wp:extent cx="3154680" cy="1463675"/>
                <wp:effectExtent l="0" t="0" r="7620" b="3175"/>
                <wp:wrapSquare wrapText="bothSides"/>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46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AD6" w:rsidRDefault="00625AD6" w:rsidP="002F46E3">
                            <w:pPr>
                              <w:pStyle w:val="FootnoteText"/>
                              <w:ind w:firstLine="0"/>
                            </w:pPr>
                            <w:r>
                              <w:rPr>
                                <w:noProof/>
                                <w:lang w:val="en-IN" w:eastAsia="en-IN"/>
                              </w:rPr>
                              <w:drawing>
                                <wp:inline distT="0" distB="0" distL="0" distR="0" wp14:anchorId="4549D667" wp14:editId="3CB30E60">
                                  <wp:extent cx="3152633" cy="1310186"/>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54680" cy="1311037"/>
                                          </a:xfrm>
                                          <a:prstGeom prst="rect">
                                            <a:avLst/>
                                          </a:prstGeom>
                                        </pic:spPr>
                                      </pic:pic>
                                    </a:graphicData>
                                  </a:graphic>
                                </wp:inline>
                              </w:drawing>
                            </w:r>
                          </w:p>
                          <w:p w:rsidR="002F46E3" w:rsidRDefault="00C81044" w:rsidP="002F46E3">
                            <w:pPr>
                              <w:pStyle w:val="FootnoteText"/>
                              <w:ind w:firstLine="0"/>
                            </w:pPr>
                            <w:r>
                              <w:t>Fig.6</w:t>
                            </w:r>
                            <w:r w:rsidR="002F46E3">
                              <w:t xml:space="preserve">. </w:t>
                            </w:r>
                            <w:r w:rsidR="00625AD6">
                              <w:t>Shear</w:t>
                            </w:r>
                            <w:r w:rsidR="002F46E3">
                              <w:t xml:space="preserve"> stress distribution in FSP process during plunging phase  </w:t>
                            </w:r>
                          </w:p>
                          <w:p w:rsidR="002F46E3" w:rsidRDefault="002F46E3" w:rsidP="002F46E3">
                            <w:pPr>
                              <w:pStyle w:val="FootnoteText"/>
                              <w:ind w:firstLine="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95pt;margin-top:297pt;width:248.4pt;height:11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yzfgIAAAcFAAAOAAAAZHJzL2Uyb0RvYy54bWysVNuO2yAQfa/Uf0C8Z21nHW9sxVntpakq&#10;bS/Sbj+AAI5RMVAgsbdV/70DjtPttpWqqn7AAwyHmTlnWF0OnUQHbp3QqsbZWYoRV1QzoXY1/viw&#10;mS0xcp4oRqRWvMaP3OHL9csXq95UfK5bLRm3CECUq3pT49Z7UyWJoy3viDvThivYbLTtiIep3SXM&#10;kh7QO5nM07RIem2ZsZpy52D1dtzE64jfNJz6903juEeyxhCbj6ON4zaMyXpFqp0lphX0GAb5hyg6&#10;IhRceoK6JZ6gvRW/QHWCWu1048+o7hLdNILymANkk6XPsrlvieExFyiOM6cyuf8HS98dPlgkWI1L&#10;jBTpgKIHPnh0rQe0CNXpjavA6d6Amx9gGViOmTpzp+knh5S+aYna8Strdd9ywiC6LJxMnhwdcVwA&#10;2fZvNYNryN7rCDQ0tgulg2IgQAeWHk/MhFAoLJ5ni7xYwhaFvSwvzouLGF1Cqum4sc6/5rpDwaix&#10;BeojPDncOR/CIdXkEm5zWgq2EVLGid1tb6RFBwIy2cQvZvDMTargrHQ4NiKOKxAl3BH2QryR9q9l&#10;Ns/T63k52xTLi1m+yRez8iJdztKsvC6LNC/z2823EGCWV61gjKs7ofgkwSz/O4qPzTCKJ4oQ9UDl&#10;Yr4YOfpjkmn8fpdkJzx0pBRdjZcnJ1IFZl8pBmmTyhMhRzv5OfxYZajB9I9ViToI1I8i8MN2iIIr&#10;JnltNXsEYVgNtAHF8JqA0Wr7BaMeOrPG7vOeWI6RfKNAXKGNJ8NOxnYyiKJwtMYeo9G88WO7740V&#10;uxaQR/kqfQUCbESURlDqGMVRttBtMYfjyxDa+ek8ev14v9bfAQAA//8DAFBLAwQUAAYACAAAACEA&#10;OSpwG+AAAAAKAQAADwAAAGRycy9kb3ducmV2LnhtbEyPwU7DMAyG70i8Q2QkLmhLKd20lqYTbHAb&#10;h41pZ68JbUXjVE26dm+POcHR9qff35+vJ9uKi+l940jB4zwCYah0uqFKwfHzfbYC4QOSxtaRUXA1&#10;HtbF7U2OmXYj7c3lECrBIeQzVFCH0GVS+rI2Fv3cdYb49uV6i4HHvpK6x5HDbSvjKFpKiw3xhxo7&#10;s6lN+X0YrILlth/GPW0etse3HX50VXx6vZ6Uur+bXp5BBDOFPxh+9VkdCnY6u4G0F62C2VPKpIJF&#10;mnAnBpI05s1ZwSpOFiCLXP6vUPwAAAD//wMAUEsBAi0AFAAGAAgAAAAhALaDOJL+AAAA4QEAABMA&#10;AAAAAAAAAAAAAAAAAAAAAFtDb250ZW50X1R5cGVzXS54bWxQSwECLQAUAAYACAAAACEAOP0h/9YA&#10;AACUAQAACwAAAAAAAAAAAAAAAAAvAQAAX3JlbHMvLnJlbHNQSwECLQAUAAYACAAAACEAvGWMs34C&#10;AAAHBQAADgAAAAAAAAAAAAAAAAAuAgAAZHJzL2Uyb0RvYy54bWxQSwECLQAUAAYACAAAACEAOSpw&#10;G+AAAAAKAQAADwAAAAAAAAAAAAAAAADYBAAAZHJzL2Rvd25yZXYueG1sUEsFBgAAAAAEAAQA8wAA&#10;AOUFAAAAAA==&#10;" stroked="f">
                <v:textbox inset="0,0,0,0">
                  <w:txbxContent>
                    <w:p w:rsidR="00625AD6" w:rsidRDefault="00625AD6" w:rsidP="002F46E3">
                      <w:pPr>
                        <w:pStyle w:val="FootnoteText"/>
                        <w:ind w:firstLine="0"/>
                      </w:pPr>
                      <w:r>
                        <w:rPr>
                          <w:noProof/>
                          <w:lang w:val="en-IN" w:eastAsia="en-IN"/>
                        </w:rPr>
                        <w:drawing>
                          <wp:inline distT="0" distB="0" distL="0" distR="0" wp14:anchorId="4549D667" wp14:editId="3CB30E60">
                            <wp:extent cx="3152633" cy="1310186"/>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54680" cy="1311037"/>
                                    </a:xfrm>
                                    <a:prstGeom prst="rect">
                                      <a:avLst/>
                                    </a:prstGeom>
                                  </pic:spPr>
                                </pic:pic>
                              </a:graphicData>
                            </a:graphic>
                          </wp:inline>
                        </w:drawing>
                      </w:r>
                    </w:p>
                    <w:p w:rsidR="002F46E3" w:rsidRDefault="00C81044" w:rsidP="002F46E3">
                      <w:pPr>
                        <w:pStyle w:val="FootnoteText"/>
                        <w:ind w:firstLine="0"/>
                      </w:pPr>
                      <w:r>
                        <w:t>Fig.6</w:t>
                      </w:r>
                      <w:r w:rsidR="002F46E3">
                        <w:t xml:space="preserve">. </w:t>
                      </w:r>
                      <w:r w:rsidR="00625AD6">
                        <w:t>Shear</w:t>
                      </w:r>
                      <w:r w:rsidR="002F46E3">
                        <w:t xml:space="preserve"> stress distribution in FSP process during plunging phase  </w:t>
                      </w:r>
                    </w:p>
                    <w:p w:rsidR="002F46E3" w:rsidRDefault="002F46E3" w:rsidP="002F46E3">
                      <w:pPr>
                        <w:pStyle w:val="FootnoteText"/>
                        <w:ind w:firstLine="0"/>
                      </w:pPr>
                      <w:r>
                        <w:t xml:space="preserve"> </w:t>
                      </w:r>
                    </w:p>
                  </w:txbxContent>
                </v:textbox>
                <w10:wrap type="square" anchorx="margin" anchory="margin"/>
              </v:shape>
            </w:pict>
          </mc:Fallback>
        </mc:AlternateContent>
      </w:r>
      <w:r w:rsidR="00ED0CBB">
        <w:t xml:space="preserve">The induced normal and shear stresses are of grater magnitude than the yield strength of the Al alloy base metal, hence the surface of the base material undergoes plastic deformation at certain thickness, which makes the grain refinement and enhance the surface properties like hardness and wear.  </w:t>
      </w:r>
    </w:p>
    <w:p w:rsidR="00E97B99" w:rsidRDefault="00367F5D" w:rsidP="00F84133">
      <w:pPr>
        <w:pStyle w:val="Text"/>
        <w:numPr>
          <w:ilvl w:val="0"/>
          <w:numId w:val="3"/>
        </w:numPr>
        <w:spacing w:line="240" w:lineRule="auto"/>
      </w:pPr>
      <w:r>
        <w:t xml:space="preserve">The FSP process can be conducted experimentally and one can verify the surface properties of the processed material in future. </w:t>
      </w:r>
    </w:p>
    <w:p w:rsidR="0076355A" w:rsidRPr="008D4B3A" w:rsidRDefault="003B74C1" w:rsidP="00035321">
      <w:pPr>
        <w:pStyle w:val="Heading1"/>
      </w:pPr>
      <w:r>
        <w:rPr>
          <w:noProof/>
          <w:lang w:val="en-IN" w:eastAsia="en-IN"/>
        </w:rPr>
        <mc:AlternateContent>
          <mc:Choice Requires="wps">
            <w:drawing>
              <wp:anchor distT="0" distB="0" distL="114300" distR="114300" simplePos="0" relativeHeight="251666432" behindDoc="0" locked="0" layoutInCell="1" allowOverlap="1">
                <wp:simplePos x="0" y="0"/>
                <wp:positionH relativeFrom="margin">
                  <wp:posOffset>-42545</wp:posOffset>
                </wp:positionH>
                <wp:positionV relativeFrom="margin">
                  <wp:posOffset>5207000</wp:posOffset>
                </wp:positionV>
                <wp:extent cx="3154680" cy="2275205"/>
                <wp:effectExtent l="0" t="0" r="762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275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6E3" w:rsidRDefault="002F46E3" w:rsidP="00E82608">
                            <w:pPr>
                              <w:pStyle w:val="FootnoteText"/>
                              <w:ind w:firstLine="0"/>
                            </w:pPr>
                            <w:r>
                              <w:rPr>
                                <w:noProof/>
                                <w:lang w:val="en-IN" w:eastAsia="en-IN"/>
                              </w:rPr>
                              <w:drawing>
                                <wp:inline distT="0" distB="0" distL="0" distR="0" wp14:anchorId="59DC02FD" wp14:editId="686B9846">
                                  <wp:extent cx="3145809" cy="2106951"/>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53601" cy="2112170"/>
                                          </a:xfrm>
                                          <a:prstGeom prst="rect">
                                            <a:avLst/>
                                          </a:prstGeom>
                                        </pic:spPr>
                                      </pic:pic>
                                    </a:graphicData>
                                  </a:graphic>
                                </wp:inline>
                              </w:drawing>
                            </w:r>
                          </w:p>
                          <w:p w:rsidR="002F46E3" w:rsidRDefault="00C81044" w:rsidP="00E82608">
                            <w:pPr>
                              <w:pStyle w:val="FootnoteText"/>
                              <w:ind w:firstLine="0"/>
                              <w:rPr>
                                <w:noProof/>
                              </w:rPr>
                            </w:pPr>
                            <w:r>
                              <w:t>Fig. 7</w:t>
                            </w:r>
                            <w:r w:rsidR="002F46E3">
                              <w:t xml:space="preserve">.Shear stress in XY plane vs. Time for FSP process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35pt;margin-top:410pt;width:248.4pt;height:179.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hHfQIAAAc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qzEQ&#10;pUgHFN3zwaMrPaB5qE5vXAVOdwbc/ADLwHLM1JlbTT87pPR1S9SOX1qr+5YTBtFl4WTy5OiI4wLI&#10;tn+nGVxD9l5HoKGxXSgdFAMBOrD0cGImhEJh8VU2LxYr2KKwl+fLeZ7G6BJSTceNdf4N1x0KRo0t&#10;UB/hyeHW+RAOqSaXcJvTUrCNkDJO7G57LS06EJDJJn4xg2duUgVnpcOxEXFcgSjhjrAX4o20P5ZZ&#10;XqRXeTnbLFbLWbEp5rNyma5maVZelYu0KIubzbcQYFZUrWCMq1uh+CTBrPg7io/NMIonihD1NS7n&#10;+Xzk6I9JpvH7XZKd8NCRUnQgiZMTqQKzrxWDtEnliZCjnfwcfqwy1GD6x6pEHQTqRxH4YTtEwS0n&#10;eW01ewBhWA20AcXwmoDRavsVox46s8buy55YjpF8q0BcoY0nw07GdjKIonC0xh6j0bz2Y7vvjRW7&#10;FpBH+Sp9CQJsRJRGUOoYxVG20G0xh+PLENr56Tx6/Xi/1t8BAAD//wMAUEsDBBQABgAIAAAAIQBn&#10;YYWl4AAAAAsBAAAPAAAAZHJzL2Rvd25yZXYueG1sTI9BT4NAEIXvJv6HzZh4Me1CNRSRpdHW3vTQ&#10;2vS8ZUcgsrOEXQr9905Pepy8L+99k68m24oz9r5xpCCeRyCQSmcaqhQcvrazFIQPmoxuHaGCC3pY&#10;Fbc3uc6MG2mH532oBJeQz7SCOoQuk9KXNVrt565D4uzb9VYHPvtKml6PXG5buYiiRFrdEC/UusN1&#10;jeXPfrAKkk0/jDtaP2wO7x/6s6sWx7fLUan7u+n1BUTAKfzBcNVndSjY6eQGMl60CmbJkkkFKc+A&#10;YODpOYpBnJiMl+kjyCKX/38ofgEAAP//AwBQSwECLQAUAAYACAAAACEAtoM4kv4AAADhAQAAEwAA&#10;AAAAAAAAAAAAAAAAAAAAW0NvbnRlbnRfVHlwZXNdLnhtbFBLAQItABQABgAIAAAAIQA4/SH/1gAA&#10;AJQBAAALAAAAAAAAAAAAAAAAAC8BAABfcmVscy8ucmVsc1BLAQItABQABgAIAAAAIQBXGShHfQIA&#10;AAcFAAAOAAAAAAAAAAAAAAAAAC4CAABkcnMvZTJvRG9jLnhtbFBLAQItABQABgAIAAAAIQBnYYWl&#10;4AAAAAsBAAAPAAAAAAAAAAAAAAAAANcEAABkcnMvZG93bnJldi54bWxQSwUGAAAAAAQABADzAAAA&#10;5AUAAAAA&#10;" stroked="f">
                <v:textbox inset="0,0,0,0">
                  <w:txbxContent>
                    <w:p w:rsidR="002F46E3" w:rsidRDefault="002F46E3" w:rsidP="00E82608">
                      <w:pPr>
                        <w:pStyle w:val="FootnoteText"/>
                        <w:ind w:firstLine="0"/>
                      </w:pPr>
                      <w:r>
                        <w:rPr>
                          <w:noProof/>
                          <w:lang w:val="en-IN" w:eastAsia="en-IN"/>
                        </w:rPr>
                        <w:drawing>
                          <wp:inline distT="0" distB="0" distL="0" distR="0" wp14:anchorId="59DC02FD" wp14:editId="686B9846">
                            <wp:extent cx="3145809" cy="2106951"/>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53601" cy="2112170"/>
                                    </a:xfrm>
                                    <a:prstGeom prst="rect">
                                      <a:avLst/>
                                    </a:prstGeom>
                                  </pic:spPr>
                                </pic:pic>
                              </a:graphicData>
                            </a:graphic>
                          </wp:inline>
                        </w:drawing>
                      </w:r>
                    </w:p>
                    <w:p w:rsidR="002F46E3" w:rsidRDefault="00C81044" w:rsidP="00E82608">
                      <w:pPr>
                        <w:pStyle w:val="FootnoteText"/>
                        <w:ind w:firstLine="0"/>
                        <w:rPr>
                          <w:noProof/>
                        </w:rPr>
                      </w:pPr>
                      <w:r>
                        <w:t>Fig. 7</w:t>
                      </w:r>
                      <w:r w:rsidR="002F46E3">
                        <w:t xml:space="preserve">.Shear stress in XY plane vs. Time for FSP process     </w:t>
                      </w:r>
                    </w:p>
                  </w:txbxContent>
                </v:textbox>
                <w10:wrap type="square" anchorx="margin" anchory="margin"/>
              </v:shape>
            </w:pict>
          </mc:Fallback>
        </mc:AlternateContent>
      </w:r>
      <w:r w:rsidR="00E97402">
        <w:t>References</w:t>
      </w:r>
    </w:p>
    <w:p w:rsidR="008D4B3A" w:rsidRDefault="008D4B3A" w:rsidP="008D4B3A">
      <w:pPr>
        <w:pStyle w:val="References"/>
      </w:pPr>
      <w:r w:rsidRPr="008D4B3A">
        <w:t xml:space="preserve">Mishra A, Sharma AK. Analysis </w:t>
      </w:r>
      <w:proofErr w:type="gramStart"/>
      <w:r w:rsidRPr="008D4B3A">
        <w:t>Of</w:t>
      </w:r>
      <w:proofErr w:type="gramEnd"/>
      <w:r w:rsidRPr="008D4B3A">
        <w:t xml:space="preserve"> Heat Generation During Friction Stir Processing of </w:t>
      </w:r>
      <w:proofErr w:type="spellStart"/>
      <w:r w:rsidRPr="008D4B3A">
        <w:t>Aluminium</w:t>
      </w:r>
      <w:proofErr w:type="spellEnd"/>
      <w:r w:rsidRPr="008D4B3A">
        <w:t xml:space="preserve"> Similar</w:t>
      </w:r>
      <w:r>
        <w:t xml:space="preserve"> </w:t>
      </w:r>
      <w:r w:rsidRPr="008D4B3A">
        <w:t xml:space="preserve">Joints. </w:t>
      </w:r>
      <w:r w:rsidRPr="008D4B3A">
        <w:rPr>
          <w:i/>
          <w:iCs/>
        </w:rPr>
        <w:t xml:space="preserve">J </w:t>
      </w:r>
      <w:proofErr w:type="spellStart"/>
      <w:r w:rsidRPr="008D4B3A">
        <w:rPr>
          <w:i/>
          <w:iCs/>
        </w:rPr>
        <w:t>Adv</w:t>
      </w:r>
      <w:proofErr w:type="spellEnd"/>
      <w:r w:rsidRPr="008D4B3A">
        <w:rPr>
          <w:i/>
          <w:iCs/>
        </w:rPr>
        <w:t xml:space="preserve"> Res </w:t>
      </w:r>
      <w:proofErr w:type="spellStart"/>
      <w:r w:rsidRPr="008D4B3A">
        <w:rPr>
          <w:i/>
          <w:iCs/>
        </w:rPr>
        <w:t>Mech</w:t>
      </w:r>
      <w:proofErr w:type="spellEnd"/>
      <w:r w:rsidRPr="008D4B3A">
        <w:rPr>
          <w:i/>
          <w:iCs/>
        </w:rPr>
        <w:t xml:space="preserve"> </w:t>
      </w:r>
      <w:proofErr w:type="spellStart"/>
      <w:r w:rsidRPr="008D4B3A">
        <w:rPr>
          <w:i/>
          <w:iCs/>
        </w:rPr>
        <w:t>Engi</w:t>
      </w:r>
      <w:proofErr w:type="spellEnd"/>
      <w:r w:rsidRPr="008D4B3A">
        <w:rPr>
          <w:i/>
          <w:iCs/>
        </w:rPr>
        <w:t xml:space="preserve"> Tech </w:t>
      </w:r>
      <w:r w:rsidRPr="008D4B3A">
        <w:t>2017; 4(4): 3-8</w:t>
      </w:r>
      <w:r>
        <w:t>.</w:t>
      </w:r>
    </w:p>
    <w:p w:rsidR="00D17B93" w:rsidRPr="001D2C96" w:rsidRDefault="001D2C96" w:rsidP="001D2C96">
      <w:pPr>
        <w:pStyle w:val="References"/>
        <w:rPr>
          <w:rFonts w:eastAsia="GulliverRM"/>
        </w:rPr>
      </w:pPr>
      <w:proofErr w:type="spellStart"/>
      <w:r w:rsidRPr="001D2C96">
        <w:rPr>
          <w:rFonts w:eastAsia="GulliverRM"/>
        </w:rPr>
        <w:t>Sanjeev</w:t>
      </w:r>
      <w:proofErr w:type="spellEnd"/>
      <w:r w:rsidRPr="001D2C96">
        <w:rPr>
          <w:rFonts w:eastAsia="GulliverRM"/>
        </w:rPr>
        <w:t xml:space="preserve"> N K, </w:t>
      </w:r>
      <w:proofErr w:type="spellStart"/>
      <w:r w:rsidRPr="001D2C96">
        <w:rPr>
          <w:rFonts w:eastAsia="GulliverRM"/>
        </w:rPr>
        <w:t>Ravikiran</w:t>
      </w:r>
      <w:proofErr w:type="spellEnd"/>
      <w:r w:rsidRPr="001D2C96">
        <w:rPr>
          <w:rFonts w:eastAsia="GulliverRM"/>
        </w:rPr>
        <w:t xml:space="preserve"> B P,” Application of Coupled </w:t>
      </w:r>
      <w:proofErr w:type="spellStart"/>
      <w:r w:rsidRPr="001D2C96">
        <w:rPr>
          <w:rFonts w:eastAsia="GulliverRM"/>
        </w:rPr>
        <w:t>Eulerian</w:t>
      </w:r>
      <w:proofErr w:type="spellEnd"/>
      <w:r w:rsidRPr="001D2C96">
        <w:rPr>
          <w:rFonts w:eastAsia="GulliverRM"/>
        </w:rPr>
        <w:t xml:space="preserve"> </w:t>
      </w:r>
      <w:proofErr w:type="spellStart"/>
      <w:r w:rsidRPr="001D2C96">
        <w:rPr>
          <w:rFonts w:eastAsia="GulliverRM"/>
        </w:rPr>
        <w:t>Lagrangian</w:t>
      </w:r>
      <w:proofErr w:type="spellEnd"/>
      <w:r w:rsidRPr="001D2C96">
        <w:rPr>
          <w:rFonts w:eastAsia="GulliverRM"/>
        </w:rPr>
        <w:t xml:space="preserve"> Approach in Finite Element Simulation of Friction Stir Welding”, 2015 SIMULIA Community Conference </w:t>
      </w:r>
      <w:hyperlink r:id="rId15" w:history="1">
        <w:r w:rsidRPr="001D2C96">
          <w:rPr>
            <w:rFonts w:eastAsia="GulliverRM"/>
          </w:rPr>
          <w:t>www.3ds.com/simulia</w:t>
        </w:r>
      </w:hyperlink>
      <w:r w:rsidRPr="001D2C96">
        <w:rPr>
          <w:rFonts w:eastAsia="GulliverRM"/>
        </w:rPr>
        <w:t xml:space="preserve"> 1062-1079.</w:t>
      </w:r>
    </w:p>
    <w:p w:rsidR="001D2C96" w:rsidRDefault="001D2C96" w:rsidP="001D2C96">
      <w:pPr>
        <w:pStyle w:val="References"/>
        <w:rPr>
          <w:rFonts w:eastAsia="GulliverRM"/>
        </w:rPr>
      </w:pPr>
      <w:proofErr w:type="spellStart"/>
      <w:r w:rsidRPr="00D17B93">
        <w:rPr>
          <w:rFonts w:eastAsia="GulliverRM"/>
        </w:rPr>
        <w:t>Fadi</w:t>
      </w:r>
      <w:proofErr w:type="spellEnd"/>
      <w:r w:rsidRPr="00D17B93">
        <w:rPr>
          <w:rFonts w:eastAsia="GulliverRM"/>
        </w:rPr>
        <w:t xml:space="preserve"> Al-</w:t>
      </w:r>
      <w:proofErr w:type="spellStart"/>
      <w:r w:rsidRPr="00D17B93">
        <w:rPr>
          <w:rFonts w:eastAsia="GulliverRM"/>
        </w:rPr>
        <w:t>Badour</w:t>
      </w:r>
      <w:proofErr w:type="spellEnd"/>
      <w:r w:rsidRPr="00D17B93">
        <w:rPr>
          <w:rFonts w:eastAsia="GulliverRM"/>
        </w:rPr>
        <w:t xml:space="preserve">, </w:t>
      </w:r>
      <w:proofErr w:type="spellStart"/>
      <w:r w:rsidRPr="00D17B93">
        <w:rPr>
          <w:rFonts w:eastAsia="GulliverRM"/>
        </w:rPr>
        <w:t>Nesar</w:t>
      </w:r>
      <w:proofErr w:type="spellEnd"/>
      <w:r w:rsidRPr="00D17B93">
        <w:rPr>
          <w:rFonts w:eastAsia="GulliverRM"/>
        </w:rPr>
        <w:t xml:space="preserve"> </w:t>
      </w:r>
      <w:proofErr w:type="spellStart"/>
      <w:r w:rsidRPr="00D17B93">
        <w:rPr>
          <w:rFonts w:eastAsia="GulliverRM"/>
        </w:rPr>
        <w:t>Merah</w:t>
      </w:r>
      <w:proofErr w:type="spellEnd"/>
      <w:r w:rsidRPr="00D17B93">
        <w:rPr>
          <w:rFonts w:eastAsia="GulliverRM"/>
        </w:rPr>
        <w:t xml:space="preserve">, </w:t>
      </w:r>
      <w:proofErr w:type="spellStart"/>
      <w:r w:rsidRPr="00D17B93">
        <w:rPr>
          <w:rFonts w:eastAsia="GulliverRM"/>
        </w:rPr>
        <w:t>Abdelrahman</w:t>
      </w:r>
      <w:proofErr w:type="spellEnd"/>
      <w:r w:rsidRPr="00D17B93">
        <w:rPr>
          <w:rFonts w:eastAsia="GulliverRM"/>
        </w:rPr>
        <w:t xml:space="preserve"> </w:t>
      </w:r>
      <w:proofErr w:type="spellStart"/>
      <w:r w:rsidRPr="00D17B93">
        <w:rPr>
          <w:rFonts w:eastAsia="GulliverRM"/>
        </w:rPr>
        <w:t>Shuaib</w:t>
      </w:r>
      <w:proofErr w:type="spellEnd"/>
      <w:r w:rsidRPr="00D17B93">
        <w:rPr>
          <w:rFonts w:eastAsia="GulliverRM"/>
        </w:rPr>
        <w:t xml:space="preserve">, </w:t>
      </w:r>
      <w:proofErr w:type="spellStart"/>
      <w:r w:rsidRPr="00D17B93">
        <w:rPr>
          <w:rFonts w:eastAsia="GulliverRM"/>
        </w:rPr>
        <w:t>Abdelaziz</w:t>
      </w:r>
      <w:proofErr w:type="spellEnd"/>
      <w:r w:rsidRPr="00D17B93">
        <w:rPr>
          <w:rFonts w:eastAsia="GulliverRM"/>
        </w:rPr>
        <w:t xml:space="preserve"> </w:t>
      </w:r>
      <w:proofErr w:type="spellStart"/>
      <w:r w:rsidRPr="00D17B93">
        <w:rPr>
          <w:rFonts w:eastAsia="GulliverRM"/>
        </w:rPr>
        <w:t>Bazoune</w:t>
      </w:r>
      <w:proofErr w:type="spellEnd"/>
      <w:r>
        <w:rPr>
          <w:rFonts w:eastAsia="GulliverRM"/>
        </w:rPr>
        <w:t xml:space="preserve"> “</w:t>
      </w:r>
      <w:r w:rsidRPr="001D2C96">
        <w:rPr>
          <w:rFonts w:eastAsia="GulliverRM"/>
        </w:rPr>
        <w:t xml:space="preserve">Coupled </w:t>
      </w:r>
      <w:proofErr w:type="spellStart"/>
      <w:r w:rsidRPr="001D2C96">
        <w:rPr>
          <w:rFonts w:eastAsia="GulliverRM"/>
        </w:rPr>
        <w:t>Eulerian</w:t>
      </w:r>
      <w:proofErr w:type="spellEnd"/>
      <w:r w:rsidRPr="001D2C96">
        <w:rPr>
          <w:rFonts w:eastAsia="GulliverRM"/>
        </w:rPr>
        <w:t xml:space="preserve"> </w:t>
      </w:r>
      <w:proofErr w:type="spellStart"/>
      <w:r w:rsidRPr="001D2C96">
        <w:rPr>
          <w:rFonts w:eastAsia="GulliverRM"/>
        </w:rPr>
        <w:t>Lagrangian</w:t>
      </w:r>
      <w:proofErr w:type="spellEnd"/>
      <w:r w:rsidRPr="001D2C96">
        <w:rPr>
          <w:rFonts w:eastAsia="GulliverRM"/>
        </w:rPr>
        <w:t xml:space="preserve"> finite element mo</w:t>
      </w:r>
      <w:r>
        <w:rPr>
          <w:rFonts w:eastAsia="GulliverRM"/>
        </w:rPr>
        <w:t xml:space="preserve">deling of friction stir welding </w:t>
      </w:r>
      <w:r w:rsidRPr="001D2C96">
        <w:rPr>
          <w:rFonts w:eastAsia="GulliverRM"/>
        </w:rPr>
        <w:t>processes</w:t>
      </w:r>
      <w:r>
        <w:rPr>
          <w:rFonts w:eastAsia="GulliverRM"/>
        </w:rPr>
        <w:t xml:space="preserve">”, </w:t>
      </w:r>
      <w:r w:rsidRPr="001D2C96">
        <w:rPr>
          <w:rFonts w:eastAsia="GulliverRM"/>
        </w:rPr>
        <w:t>Journal of Materials Processing Technology 213 (2013) 1433– 1439</w:t>
      </w:r>
    </w:p>
    <w:p w:rsidR="00F76DEC" w:rsidRPr="005968F4" w:rsidRDefault="00F76DEC" w:rsidP="005968F4">
      <w:pPr>
        <w:pStyle w:val="References"/>
        <w:rPr>
          <w:rFonts w:eastAsia="GulliverRM"/>
          <w:i/>
          <w:iCs/>
        </w:rPr>
      </w:pPr>
      <w:proofErr w:type="spellStart"/>
      <w:r w:rsidRPr="00F76DEC">
        <w:rPr>
          <w:rFonts w:eastAsia="GulliverRM"/>
        </w:rPr>
        <w:t>Bahman</w:t>
      </w:r>
      <w:proofErr w:type="spellEnd"/>
      <w:r w:rsidRPr="00F76DEC">
        <w:rPr>
          <w:rFonts w:eastAsia="GulliverRM"/>
        </w:rPr>
        <w:t xml:space="preserve"> </w:t>
      </w:r>
      <w:proofErr w:type="spellStart"/>
      <w:r w:rsidRPr="00F76DEC">
        <w:rPr>
          <w:rFonts w:eastAsia="GulliverRM"/>
        </w:rPr>
        <w:t>Meyghani</w:t>
      </w:r>
      <w:proofErr w:type="spellEnd"/>
      <w:r w:rsidRPr="00F76DEC">
        <w:rPr>
          <w:rFonts w:eastAsia="GulliverRM"/>
        </w:rPr>
        <w:t xml:space="preserve"> and </w:t>
      </w:r>
      <w:proofErr w:type="spellStart"/>
      <w:r w:rsidRPr="00F76DEC">
        <w:rPr>
          <w:rFonts w:eastAsia="GulliverRM"/>
        </w:rPr>
        <w:t>Mokhtar</w:t>
      </w:r>
      <w:proofErr w:type="spellEnd"/>
      <w:r w:rsidRPr="00F76DEC">
        <w:rPr>
          <w:rFonts w:eastAsia="GulliverRM"/>
        </w:rPr>
        <w:t xml:space="preserve"> </w:t>
      </w:r>
      <w:proofErr w:type="spellStart"/>
      <w:r w:rsidRPr="00F76DEC">
        <w:rPr>
          <w:rFonts w:eastAsia="GulliverRM"/>
        </w:rPr>
        <w:t>Awang</w:t>
      </w:r>
      <w:proofErr w:type="spellEnd"/>
      <w:r w:rsidRPr="00F76DEC">
        <w:rPr>
          <w:rFonts w:eastAsia="GulliverRM"/>
        </w:rPr>
        <w:t xml:space="preserve"> “Developing a Finite Element Model for Thermal Analysis of Friction Stir Welding (FSW) Using </w:t>
      </w:r>
      <w:proofErr w:type="spellStart"/>
      <w:r w:rsidRPr="00F76DEC">
        <w:rPr>
          <w:rFonts w:eastAsia="GulliverRM"/>
        </w:rPr>
        <w:t>Hyperworks</w:t>
      </w:r>
      <w:proofErr w:type="spellEnd"/>
      <w:r w:rsidRPr="00F76DEC">
        <w:rPr>
          <w:rFonts w:eastAsia="GulliverRM"/>
        </w:rPr>
        <w:t>”,</w:t>
      </w:r>
      <w:r w:rsidRPr="00F76DEC">
        <w:rPr>
          <w:rFonts w:ascii="Times-Italic2" w:hAnsi="Times-Italic2" w:cs="Times-Italic2"/>
          <w:i/>
          <w:iCs/>
          <w:sz w:val="17"/>
          <w:szCs w:val="17"/>
        </w:rPr>
        <w:t xml:space="preserve"> </w:t>
      </w:r>
      <w:r w:rsidRPr="00F76DEC">
        <w:rPr>
          <w:rFonts w:eastAsia="GulliverRM"/>
          <w:i/>
          <w:iCs/>
        </w:rPr>
        <w:t>Advances in Material Sciences</w:t>
      </w:r>
      <w:r w:rsidR="005968F4" w:rsidRPr="005968F4">
        <w:rPr>
          <w:rFonts w:eastAsia="GulliverRM"/>
          <w:i/>
          <w:iCs/>
        </w:rPr>
        <w:t xml:space="preserve"> and Engineering, Lecture Notes in Mechanical Engineering,2020,619-628.</w:t>
      </w:r>
    </w:p>
    <w:p w:rsidR="005968F4" w:rsidRPr="005968F4" w:rsidRDefault="005968F4" w:rsidP="005968F4">
      <w:pPr>
        <w:pStyle w:val="References"/>
        <w:rPr>
          <w:rFonts w:eastAsia="GulliverRM"/>
        </w:rPr>
      </w:pPr>
      <w:proofErr w:type="spellStart"/>
      <w:r w:rsidRPr="005968F4">
        <w:rPr>
          <w:rFonts w:eastAsia="GulliverRM"/>
        </w:rPr>
        <w:t>Elhadj</w:t>
      </w:r>
      <w:proofErr w:type="spellEnd"/>
      <w:r w:rsidRPr="005968F4">
        <w:rPr>
          <w:rFonts w:eastAsia="GulliverRM"/>
        </w:rPr>
        <w:t xml:space="preserve"> </w:t>
      </w:r>
      <w:proofErr w:type="spellStart"/>
      <w:r w:rsidRPr="005968F4">
        <w:rPr>
          <w:rFonts w:eastAsia="GulliverRM"/>
        </w:rPr>
        <w:t>Raouache</w:t>
      </w:r>
      <w:proofErr w:type="spellEnd"/>
      <w:r w:rsidRPr="005968F4">
        <w:rPr>
          <w:rFonts w:eastAsia="GulliverRM"/>
        </w:rPr>
        <w:t xml:space="preserve">, </w:t>
      </w:r>
      <w:proofErr w:type="spellStart"/>
      <w:r w:rsidRPr="005968F4">
        <w:rPr>
          <w:rFonts w:eastAsia="GulliverRM"/>
        </w:rPr>
        <w:t>Zied</w:t>
      </w:r>
      <w:proofErr w:type="spellEnd"/>
      <w:r w:rsidRPr="005968F4">
        <w:rPr>
          <w:rFonts w:eastAsia="GulliverRM"/>
        </w:rPr>
        <w:t xml:space="preserve"> </w:t>
      </w:r>
      <w:proofErr w:type="spellStart"/>
      <w:r w:rsidRPr="005968F4">
        <w:rPr>
          <w:rFonts w:eastAsia="GulliverRM"/>
        </w:rPr>
        <w:t>Driss</w:t>
      </w:r>
      <w:proofErr w:type="spellEnd"/>
      <w:r>
        <w:rPr>
          <w:rFonts w:eastAsia="GulliverRM"/>
        </w:rPr>
        <w:t>,</w:t>
      </w:r>
      <w:r w:rsidRPr="005968F4">
        <w:rPr>
          <w:rFonts w:eastAsia="GulliverRM"/>
        </w:rPr>
        <w:t xml:space="preserve"> Mohamed </w:t>
      </w:r>
      <w:proofErr w:type="spellStart"/>
      <w:r w:rsidRPr="005968F4">
        <w:rPr>
          <w:rFonts w:eastAsia="GulliverRM"/>
        </w:rPr>
        <w:t>Guidara</w:t>
      </w:r>
      <w:proofErr w:type="spellEnd"/>
      <w:r w:rsidRPr="005968F4">
        <w:rPr>
          <w:rFonts w:eastAsia="GulliverRM"/>
        </w:rPr>
        <w:t xml:space="preserve">, Fares </w:t>
      </w:r>
      <w:proofErr w:type="spellStart"/>
      <w:r w:rsidRPr="005968F4">
        <w:rPr>
          <w:rFonts w:eastAsia="GulliverRM"/>
        </w:rPr>
        <w:t>Khalfallah</w:t>
      </w:r>
      <w:proofErr w:type="spellEnd"/>
      <w:r>
        <w:rPr>
          <w:rFonts w:eastAsia="GulliverRM"/>
        </w:rPr>
        <w:t>.”</w:t>
      </w:r>
      <w:r w:rsidRPr="005968F4">
        <w:rPr>
          <w:rFonts w:eastAsia="GulliverRM"/>
        </w:rPr>
        <w:t xml:space="preserve"> Effect of the Tool Geometries on Thermal Analysis of the Friction Stir Welding</w:t>
      </w:r>
      <w:r>
        <w:rPr>
          <w:rFonts w:eastAsia="GulliverRM"/>
        </w:rPr>
        <w:t>”,</w:t>
      </w:r>
      <w:r w:rsidRPr="005968F4">
        <w:rPr>
          <w:rFonts w:eastAsia="GulliverRM"/>
        </w:rPr>
        <w:t xml:space="preserve"> International Journal of Mechanics and Applications 2016, 6(1): 1-7</w:t>
      </w:r>
    </w:p>
    <w:p w:rsidR="008628B1" w:rsidRPr="008628B1" w:rsidRDefault="008628B1" w:rsidP="008628B1">
      <w:pPr>
        <w:pStyle w:val="References"/>
        <w:rPr>
          <w:rFonts w:eastAsia="GulliverRM"/>
        </w:rPr>
      </w:pPr>
      <w:r w:rsidRPr="008628B1">
        <w:rPr>
          <w:rFonts w:eastAsia="GulliverRM"/>
        </w:rPr>
        <w:t xml:space="preserve">C.M. Chen, R. </w:t>
      </w:r>
      <w:proofErr w:type="spellStart"/>
      <w:r w:rsidRPr="008628B1">
        <w:rPr>
          <w:rFonts w:eastAsia="GulliverRM"/>
        </w:rPr>
        <w:t>Kovacevi</w:t>
      </w:r>
      <w:r>
        <w:rPr>
          <w:rFonts w:eastAsia="GulliverRM"/>
        </w:rPr>
        <w:t>c</w:t>
      </w:r>
      <w:proofErr w:type="spellEnd"/>
      <w:r>
        <w:rPr>
          <w:rFonts w:eastAsia="GulliverRM"/>
        </w:rPr>
        <w:t>,”</w:t>
      </w:r>
      <w:r w:rsidRPr="008628B1">
        <w:rPr>
          <w:rFonts w:eastAsia="GulliverRM"/>
        </w:rPr>
        <w:t>Finite element modeling of friction stir welding—thermal and</w:t>
      </w:r>
      <w:r>
        <w:rPr>
          <w:rFonts w:eastAsia="GulliverRM"/>
        </w:rPr>
        <w:t xml:space="preserve"> </w:t>
      </w:r>
      <w:r w:rsidRPr="008628B1">
        <w:rPr>
          <w:rFonts w:eastAsia="GulliverRM"/>
        </w:rPr>
        <w:t>thermo-mechanical analysis”, International Journal of Machine Tools &amp; Manufacture 43 (2003) 1319–1326.</w:t>
      </w:r>
    </w:p>
    <w:p w:rsidR="00147325" w:rsidRDefault="00147325" w:rsidP="00147325">
      <w:pPr>
        <w:pStyle w:val="References"/>
        <w:rPr>
          <w:rFonts w:eastAsia="GulliverRM"/>
        </w:rPr>
      </w:pPr>
      <w:proofErr w:type="spellStart"/>
      <w:r w:rsidRPr="00147325">
        <w:rPr>
          <w:rFonts w:eastAsia="GulliverRM"/>
        </w:rPr>
        <w:lastRenderedPageBreak/>
        <w:t>Haitao</w:t>
      </w:r>
      <w:proofErr w:type="spellEnd"/>
      <w:r w:rsidRPr="00147325">
        <w:rPr>
          <w:rFonts w:eastAsia="GulliverRM"/>
        </w:rPr>
        <w:t xml:space="preserve"> </w:t>
      </w:r>
      <w:proofErr w:type="spellStart"/>
      <w:r w:rsidRPr="00147325">
        <w:rPr>
          <w:rFonts w:eastAsia="GulliverRM"/>
        </w:rPr>
        <w:t>Luo</w:t>
      </w:r>
      <w:proofErr w:type="spellEnd"/>
      <w:r w:rsidRPr="00147325">
        <w:rPr>
          <w:rFonts w:eastAsia="GulliverRM"/>
        </w:rPr>
        <w:t xml:space="preserve">, </w:t>
      </w:r>
      <w:proofErr w:type="spellStart"/>
      <w:r w:rsidRPr="00147325">
        <w:rPr>
          <w:rFonts w:eastAsia="GulliverRM"/>
        </w:rPr>
        <w:t>Tingke</w:t>
      </w:r>
      <w:proofErr w:type="spellEnd"/>
      <w:r w:rsidRPr="00147325">
        <w:rPr>
          <w:rFonts w:eastAsia="GulliverRM"/>
        </w:rPr>
        <w:t xml:space="preserve"> Wu, </w:t>
      </w:r>
      <w:proofErr w:type="spellStart"/>
      <w:r w:rsidRPr="00147325">
        <w:rPr>
          <w:rFonts w:eastAsia="GulliverRM"/>
        </w:rPr>
        <w:t>Peng</w:t>
      </w:r>
      <w:proofErr w:type="spellEnd"/>
      <w:r w:rsidRPr="00147325">
        <w:rPr>
          <w:rFonts w:eastAsia="GulliverRM"/>
        </w:rPr>
        <w:t xml:space="preserve"> Wang, </w:t>
      </w:r>
      <w:proofErr w:type="spellStart"/>
      <w:r w:rsidRPr="00147325">
        <w:rPr>
          <w:rFonts w:eastAsia="GulliverRM"/>
        </w:rPr>
        <w:t>Fengqun</w:t>
      </w:r>
      <w:proofErr w:type="spellEnd"/>
      <w:r w:rsidRPr="00147325">
        <w:rPr>
          <w:rFonts w:eastAsia="GulliverRM"/>
        </w:rPr>
        <w:t xml:space="preserve"> Zhao, </w:t>
      </w:r>
      <w:proofErr w:type="spellStart"/>
      <w:r w:rsidRPr="00147325">
        <w:rPr>
          <w:rFonts w:eastAsia="GulliverRM"/>
        </w:rPr>
        <w:t>Haonan</w:t>
      </w:r>
      <w:proofErr w:type="spellEnd"/>
      <w:r w:rsidRPr="00147325">
        <w:rPr>
          <w:rFonts w:eastAsia="GulliverRM"/>
        </w:rPr>
        <w:t xml:space="preserve"> Wang and </w:t>
      </w:r>
      <w:proofErr w:type="spellStart"/>
      <w:r w:rsidRPr="00147325">
        <w:rPr>
          <w:rFonts w:eastAsia="GulliverRM"/>
        </w:rPr>
        <w:t>Yuxin</w:t>
      </w:r>
      <w:proofErr w:type="spellEnd"/>
      <w:r w:rsidRPr="00147325">
        <w:rPr>
          <w:rFonts w:eastAsia="GulliverRM"/>
        </w:rPr>
        <w:t xml:space="preserve"> “Numerical Simulation of Material Flow and Analysis of Welding Characteristics in Friction Stir Welding Process”, Metals 2019, 9, 621</w:t>
      </w:r>
      <w:r>
        <w:rPr>
          <w:rFonts w:eastAsia="GulliverRM"/>
        </w:rPr>
        <w:t>.</w:t>
      </w:r>
    </w:p>
    <w:p w:rsidR="00944812" w:rsidRPr="00944812" w:rsidRDefault="00944812" w:rsidP="00944812">
      <w:pPr>
        <w:pStyle w:val="References"/>
        <w:rPr>
          <w:rFonts w:eastAsia="GulliverRM"/>
        </w:rPr>
      </w:pPr>
      <w:proofErr w:type="spellStart"/>
      <w:r>
        <w:rPr>
          <w:rFonts w:eastAsia="GulliverRM"/>
        </w:rPr>
        <w:t>Fadi</w:t>
      </w:r>
      <w:proofErr w:type="spellEnd"/>
      <w:r>
        <w:rPr>
          <w:rFonts w:eastAsia="GulliverRM"/>
        </w:rPr>
        <w:t xml:space="preserve"> Al-</w:t>
      </w:r>
      <w:proofErr w:type="spellStart"/>
      <w:r>
        <w:rPr>
          <w:rFonts w:eastAsia="GulliverRM"/>
        </w:rPr>
        <w:t>Badour</w:t>
      </w:r>
      <w:proofErr w:type="spellEnd"/>
      <w:r>
        <w:rPr>
          <w:rFonts w:eastAsia="GulliverRM"/>
        </w:rPr>
        <w:t xml:space="preserve">, </w:t>
      </w:r>
      <w:proofErr w:type="spellStart"/>
      <w:r>
        <w:rPr>
          <w:rFonts w:eastAsia="GulliverRM"/>
        </w:rPr>
        <w:t>Nesar</w:t>
      </w:r>
      <w:proofErr w:type="spellEnd"/>
      <w:r>
        <w:rPr>
          <w:rFonts w:eastAsia="GulliverRM"/>
        </w:rPr>
        <w:t xml:space="preserve"> </w:t>
      </w:r>
      <w:proofErr w:type="spellStart"/>
      <w:r>
        <w:rPr>
          <w:rFonts w:eastAsia="GulliverRM"/>
        </w:rPr>
        <w:t>Merah</w:t>
      </w:r>
      <w:proofErr w:type="spellEnd"/>
      <w:r>
        <w:rPr>
          <w:rFonts w:eastAsia="GulliverRM"/>
        </w:rPr>
        <w:t xml:space="preserve">, </w:t>
      </w:r>
      <w:proofErr w:type="spellStart"/>
      <w:r w:rsidRPr="00944812">
        <w:rPr>
          <w:rFonts w:eastAsia="GulliverRM"/>
        </w:rPr>
        <w:t>Abdelrahman</w:t>
      </w:r>
      <w:proofErr w:type="spellEnd"/>
      <w:r w:rsidRPr="00944812">
        <w:rPr>
          <w:rFonts w:eastAsia="GulliverRM"/>
        </w:rPr>
        <w:t xml:space="preserve"> </w:t>
      </w:r>
      <w:proofErr w:type="spellStart"/>
      <w:r w:rsidRPr="00944812">
        <w:rPr>
          <w:rFonts w:eastAsia="GulliverRM"/>
        </w:rPr>
        <w:t>Shuaib</w:t>
      </w:r>
      <w:proofErr w:type="spellEnd"/>
      <w:r>
        <w:rPr>
          <w:rFonts w:eastAsia="GulliverRM"/>
        </w:rPr>
        <w:t>,</w:t>
      </w:r>
      <w:r w:rsidRPr="00944812">
        <w:rPr>
          <w:rFonts w:eastAsia="GulliverRM"/>
        </w:rPr>
        <w:t xml:space="preserve"> </w:t>
      </w:r>
      <w:r>
        <w:rPr>
          <w:rFonts w:eastAsia="GulliverRM"/>
        </w:rPr>
        <w:t xml:space="preserve"> </w:t>
      </w:r>
      <w:proofErr w:type="spellStart"/>
      <w:r w:rsidRPr="00944812">
        <w:rPr>
          <w:rFonts w:eastAsia="GulliverRM"/>
        </w:rPr>
        <w:t>Abdelaziz</w:t>
      </w:r>
      <w:proofErr w:type="spellEnd"/>
      <w:r w:rsidRPr="00944812">
        <w:rPr>
          <w:rFonts w:eastAsia="GulliverRM"/>
        </w:rPr>
        <w:t xml:space="preserve"> </w:t>
      </w:r>
      <w:proofErr w:type="spellStart"/>
      <w:r w:rsidRPr="00944812">
        <w:rPr>
          <w:rFonts w:eastAsia="GulliverRM"/>
        </w:rPr>
        <w:t>Bazoune</w:t>
      </w:r>
      <w:proofErr w:type="spellEnd"/>
      <w:r>
        <w:rPr>
          <w:rFonts w:eastAsia="GulliverRM"/>
        </w:rPr>
        <w:t>, ”</w:t>
      </w:r>
      <w:r w:rsidRPr="00944812">
        <w:rPr>
          <w:rFonts w:eastAsia="GulliverRM"/>
        </w:rPr>
        <w:t>Thermo-mechanical finite element model of friction stir welding</w:t>
      </w:r>
      <w:r>
        <w:rPr>
          <w:rFonts w:eastAsia="GulliverRM"/>
        </w:rPr>
        <w:t xml:space="preserve"> </w:t>
      </w:r>
      <w:r w:rsidRPr="00944812">
        <w:rPr>
          <w:rFonts w:eastAsia="GulliverRM"/>
        </w:rPr>
        <w:t>of dissimilar alloys</w:t>
      </w:r>
      <w:r>
        <w:rPr>
          <w:rFonts w:eastAsia="GulliverRM"/>
        </w:rPr>
        <w:t xml:space="preserve">”, </w:t>
      </w:r>
      <w:proofErr w:type="spellStart"/>
      <w:r w:rsidRPr="00944812">
        <w:rPr>
          <w:rFonts w:eastAsia="GulliverRM"/>
        </w:rPr>
        <w:t>Int</w:t>
      </w:r>
      <w:proofErr w:type="spellEnd"/>
      <w:r w:rsidRPr="00944812">
        <w:rPr>
          <w:rFonts w:eastAsia="GulliverRM"/>
        </w:rPr>
        <w:t xml:space="preserve"> J </w:t>
      </w:r>
      <w:proofErr w:type="spellStart"/>
      <w:r w:rsidRPr="00944812">
        <w:rPr>
          <w:rFonts w:eastAsia="GulliverRM"/>
        </w:rPr>
        <w:t>Adv</w:t>
      </w:r>
      <w:proofErr w:type="spellEnd"/>
      <w:r w:rsidRPr="00944812">
        <w:rPr>
          <w:rFonts w:eastAsia="GulliverRM"/>
        </w:rPr>
        <w:t xml:space="preserve"> </w:t>
      </w:r>
      <w:proofErr w:type="spellStart"/>
      <w:r w:rsidRPr="00944812">
        <w:rPr>
          <w:rFonts w:eastAsia="GulliverRM"/>
        </w:rPr>
        <w:t>Manuf</w:t>
      </w:r>
      <w:proofErr w:type="spellEnd"/>
      <w:r w:rsidRPr="00944812">
        <w:rPr>
          <w:rFonts w:eastAsia="GulliverRM"/>
        </w:rPr>
        <w:t xml:space="preserve"> </w:t>
      </w:r>
      <w:proofErr w:type="spellStart"/>
      <w:r w:rsidRPr="00944812">
        <w:rPr>
          <w:rFonts w:eastAsia="GulliverRM"/>
        </w:rPr>
        <w:t>Technol</w:t>
      </w:r>
      <w:proofErr w:type="spellEnd"/>
      <w:r w:rsidRPr="00944812">
        <w:rPr>
          <w:rFonts w:eastAsia="GulliverRM"/>
        </w:rPr>
        <w:t xml:space="preserve"> (2014) 72:607–617</w:t>
      </w:r>
      <w:r>
        <w:rPr>
          <w:rFonts w:eastAsia="GulliverRM"/>
        </w:rPr>
        <w:t>.</w:t>
      </w:r>
    </w:p>
    <w:p w:rsidR="00922CD5" w:rsidRDefault="00922CD5" w:rsidP="00922CD5">
      <w:pPr>
        <w:pStyle w:val="References"/>
        <w:rPr>
          <w:rFonts w:eastAsia="GulliverRM"/>
        </w:rPr>
      </w:pPr>
      <w:r w:rsidRPr="00944812">
        <w:rPr>
          <w:rFonts w:eastAsia="GulliverRM"/>
        </w:rPr>
        <w:t xml:space="preserve">C Chen, R </w:t>
      </w:r>
      <w:proofErr w:type="spellStart"/>
      <w:r w:rsidRPr="00944812">
        <w:rPr>
          <w:rFonts w:eastAsia="GulliverRM"/>
        </w:rPr>
        <w:t>Kovacevic</w:t>
      </w:r>
      <w:proofErr w:type="spellEnd"/>
      <w:r>
        <w:rPr>
          <w:rFonts w:eastAsia="GulliverRM"/>
        </w:rPr>
        <w:t>,”</w:t>
      </w:r>
      <w:proofErr w:type="spellStart"/>
      <w:r w:rsidRPr="00922CD5">
        <w:rPr>
          <w:rFonts w:eastAsia="GulliverRM"/>
        </w:rPr>
        <w:t>Thermomechanical</w:t>
      </w:r>
      <w:proofErr w:type="spellEnd"/>
      <w:r w:rsidRPr="00922CD5">
        <w:rPr>
          <w:rFonts w:eastAsia="GulliverRM"/>
        </w:rPr>
        <w:t xml:space="preserve"> modelling and force analysis of</w:t>
      </w:r>
      <w:r>
        <w:rPr>
          <w:rFonts w:eastAsia="GulliverRM"/>
        </w:rPr>
        <w:t xml:space="preserve"> friction stir welding by the fi</w:t>
      </w:r>
      <w:r w:rsidRPr="00922CD5">
        <w:rPr>
          <w:rFonts w:eastAsia="GulliverRM"/>
        </w:rPr>
        <w:t>nite element method</w:t>
      </w:r>
      <w:r>
        <w:rPr>
          <w:rFonts w:eastAsia="GulliverRM"/>
        </w:rPr>
        <w:t>”,</w:t>
      </w:r>
      <w:r w:rsidRPr="00922CD5">
        <w:rPr>
          <w:rFonts w:ascii="RealpageTIM11" w:hAnsi="RealpageTIM11" w:cs="RealpageTIM11"/>
          <w:sz w:val="14"/>
          <w:szCs w:val="14"/>
        </w:rPr>
        <w:t xml:space="preserve"> </w:t>
      </w:r>
      <w:r w:rsidRPr="00922CD5">
        <w:rPr>
          <w:rFonts w:eastAsia="GulliverRM"/>
        </w:rPr>
        <w:t xml:space="preserve">Proc. </w:t>
      </w:r>
      <w:proofErr w:type="spellStart"/>
      <w:r w:rsidRPr="00922CD5">
        <w:rPr>
          <w:rFonts w:eastAsia="GulliverRM"/>
        </w:rPr>
        <w:t>Instn</w:t>
      </w:r>
      <w:proofErr w:type="spellEnd"/>
      <w:r w:rsidRPr="00922CD5">
        <w:rPr>
          <w:rFonts w:eastAsia="GulliverRM"/>
        </w:rPr>
        <w:t xml:space="preserve"> Mech. </w:t>
      </w:r>
      <w:proofErr w:type="spellStart"/>
      <w:r w:rsidRPr="00922CD5">
        <w:rPr>
          <w:rFonts w:eastAsia="GulliverRM"/>
        </w:rPr>
        <w:t>Engrs</w:t>
      </w:r>
      <w:proofErr w:type="spellEnd"/>
      <w:r w:rsidRPr="00922CD5">
        <w:rPr>
          <w:rFonts w:eastAsia="GulliverRM"/>
        </w:rPr>
        <w:t xml:space="preserve"> Vol. 218 Part C: J. Mechanical Engineering Science</w:t>
      </w:r>
      <w:r>
        <w:rPr>
          <w:rFonts w:eastAsia="GulliverRM"/>
        </w:rPr>
        <w:t xml:space="preserve"> 509-519.</w:t>
      </w:r>
    </w:p>
    <w:p w:rsidR="00922CD5" w:rsidRPr="00922CD5" w:rsidRDefault="00922CD5" w:rsidP="00922CD5">
      <w:pPr>
        <w:pStyle w:val="References"/>
        <w:rPr>
          <w:rFonts w:eastAsia="GulliverRM"/>
        </w:rPr>
      </w:pPr>
      <w:r w:rsidRPr="00922CD5">
        <w:rPr>
          <w:rFonts w:eastAsia="GulliverRM"/>
        </w:rPr>
        <w:t>MD. PARWEZ ALAM</w:t>
      </w:r>
      <w:r>
        <w:rPr>
          <w:rFonts w:eastAsia="GulliverRM"/>
        </w:rPr>
        <w:t xml:space="preserve">, </w:t>
      </w:r>
      <w:r w:rsidRPr="00922CD5">
        <w:rPr>
          <w:rFonts w:eastAsia="GulliverRM"/>
        </w:rPr>
        <w:t>AMAR NATH SINHA</w:t>
      </w:r>
    </w:p>
    <w:p w:rsidR="00922CD5" w:rsidRPr="00922CD5" w:rsidRDefault="00922CD5" w:rsidP="00922CD5">
      <w:pPr>
        <w:pStyle w:val="References"/>
        <w:rPr>
          <w:rFonts w:eastAsia="GulliverRM"/>
        </w:rPr>
      </w:pPr>
      <w:r w:rsidRPr="00922CD5">
        <w:rPr>
          <w:rFonts w:eastAsia="GulliverRM"/>
        </w:rPr>
        <w:t xml:space="preserve">Md. </w:t>
      </w:r>
      <w:proofErr w:type="spellStart"/>
      <w:r w:rsidRPr="00922CD5">
        <w:rPr>
          <w:rFonts w:eastAsia="GulliverRM"/>
        </w:rPr>
        <w:t>Parwez</w:t>
      </w:r>
      <w:proofErr w:type="spellEnd"/>
      <w:r w:rsidRPr="00922CD5">
        <w:rPr>
          <w:rFonts w:eastAsia="GulliverRM"/>
        </w:rPr>
        <w:t xml:space="preserve"> </w:t>
      </w:r>
      <w:proofErr w:type="spellStart"/>
      <w:r w:rsidRPr="00922CD5">
        <w:rPr>
          <w:rFonts w:eastAsia="GulliverRM"/>
        </w:rPr>
        <w:t>Alam</w:t>
      </w:r>
      <w:proofErr w:type="spellEnd"/>
      <w:r>
        <w:rPr>
          <w:rFonts w:eastAsia="GulliverRM"/>
        </w:rPr>
        <w:t xml:space="preserve">, </w:t>
      </w:r>
      <w:r w:rsidRPr="00922CD5">
        <w:rPr>
          <w:rFonts w:eastAsia="GulliverRM"/>
        </w:rPr>
        <w:t xml:space="preserve">Amar </w:t>
      </w:r>
      <w:proofErr w:type="spellStart"/>
      <w:r w:rsidRPr="00922CD5">
        <w:rPr>
          <w:rFonts w:eastAsia="GulliverRM"/>
        </w:rPr>
        <w:t>Nath</w:t>
      </w:r>
      <w:proofErr w:type="spellEnd"/>
      <w:r w:rsidRPr="00922CD5">
        <w:rPr>
          <w:rFonts w:eastAsia="GulliverRM"/>
        </w:rPr>
        <w:t xml:space="preserve"> Sinha</w:t>
      </w:r>
      <w:r>
        <w:rPr>
          <w:rFonts w:eastAsia="GulliverRM"/>
        </w:rPr>
        <w:t xml:space="preserve"> </w:t>
      </w:r>
      <w:r w:rsidRPr="00922CD5">
        <w:rPr>
          <w:rFonts w:eastAsia="GulliverRM"/>
        </w:rPr>
        <w:t>“Nonlinear Finite Element Simulatio</w:t>
      </w:r>
      <w:r>
        <w:rPr>
          <w:rFonts w:eastAsia="GulliverRM"/>
        </w:rPr>
        <w:t>n of Friction Stir Welding o</w:t>
      </w:r>
      <w:r w:rsidRPr="00922CD5">
        <w:rPr>
          <w:rFonts w:eastAsia="GulliverRM"/>
        </w:rPr>
        <w:t xml:space="preserve">f Aa7075 T651 </w:t>
      </w:r>
      <w:proofErr w:type="spellStart"/>
      <w:r w:rsidRPr="00922CD5">
        <w:rPr>
          <w:rFonts w:eastAsia="GulliverRM"/>
        </w:rPr>
        <w:t>Aluminium</w:t>
      </w:r>
      <w:proofErr w:type="spellEnd"/>
      <w:r w:rsidRPr="00922CD5">
        <w:rPr>
          <w:rFonts w:eastAsia="GulliverRM"/>
        </w:rPr>
        <w:t xml:space="preserve"> Alloy”,</w:t>
      </w:r>
      <w:r w:rsidRPr="00922CD5">
        <w:rPr>
          <w:b/>
          <w:bCs/>
        </w:rPr>
        <w:t xml:space="preserve"> </w:t>
      </w:r>
      <w:r w:rsidRPr="00922CD5">
        <w:rPr>
          <w:rFonts w:eastAsia="GulliverRM"/>
          <w:bCs/>
        </w:rPr>
        <w:t>International Journal of Mechanical and Production</w:t>
      </w:r>
      <w:r>
        <w:rPr>
          <w:rFonts w:eastAsia="GulliverRM"/>
          <w:bCs/>
        </w:rPr>
        <w:t xml:space="preserve">, </w:t>
      </w:r>
      <w:r w:rsidRPr="00922CD5">
        <w:rPr>
          <w:rFonts w:eastAsia="GulliverRM"/>
          <w:bCs/>
        </w:rPr>
        <w:t>V</w:t>
      </w:r>
      <w:r w:rsidRPr="00922CD5">
        <w:rPr>
          <w:rFonts w:eastAsia="GulliverRM"/>
        </w:rPr>
        <w:t>ol. 8, Issue 5, Oct 2018, 271-280</w:t>
      </w:r>
      <w:r>
        <w:rPr>
          <w:rFonts w:eastAsia="GulliverRM"/>
        </w:rPr>
        <w:t>.</w:t>
      </w:r>
    </w:p>
    <w:p w:rsidR="008E0645" w:rsidRDefault="0027701F" w:rsidP="00DD5AB3">
      <w:pPr>
        <w:pStyle w:val="References"/>
        <w:rPr>
          <w:rFonts w:eastAsia="GulliverRM"/>
        </w:rPr>
      </w:pPr>
      <w:r w:rsidRPr="00E37157">
        <w:rPr>
          <w:rFonts w:eastAsia="GulliverRM"/>
        </w:rPr>
        <w:t xml:space="preserve">Nikola </w:t>
      </w:r>
      <w:proofErr w:type="spellStart"/>
      <w:r w:rsidRPr="00E37157">
        <w:rPr>
          <w:rFonts w:eastAsia="GulliverRM"/>
        </w:rPr>
        <w:t>Sibalic</w:t>
      </w:r>
      <w:proofErr w:type="spellEnd"/>
      <w:r w:rsidRPr="00E37157">
        <w:rPr>
          <w:rFonts w:eastAsia="GulliverRM"/>
        </w:rPr>
        <w:t xml:space="preserve"> * and Milan </w:t>
      </w:r>
      <w:proofErr w:type="spellStart"/>
      <w:r w:rsidRPr="00E37157">
        <w:rPr>
          <w:rFonts w:eastAsia="GulliverRM"/>
        </w:rPr>
        <w:t>Vukcevic</w:t>
      </w:r>
      <w:proofErr w:type="spellEnd"/>
      <w:r>
        <w:rPr>
          <w:rFonts w:eastAsia="GulliverRM"/>
        </w:rPr>
        <w:t>, “</w:t>
      </w:r>
      <w:r w:rsidRPr="00E37157">
        <w:rPr>
          <w:rFonts w:eastAsia="GulliverRM"/>
        </w:rPr>
        <w:t xml:space="preserve">Numerical Simulation for FSW Process at Welding </w:t>
      </w:r>
      <w:proofErr w:type="spellStart"/>
      <w:r w:rsidRPr="00E37157">
        <w:rPr>
          <w:rFonts w:eastAsia="GulliverRM"/>
        </w:rPr>
        <w:t>Aluminium</w:t>
      </w:r>
      <w:proofErr w:type="spellEnd"/>
      <w:r w:rsidRPr="00E37157">
        <w:rPr>
          <w:rFonts w:eastAsia="GulliverRM"/>
        </w:rPr>
        <w:t xml:space="preserve"> Alloy AA6082-T6”,</w:t>
      </w:r>
      <w:r>
        <w:rPr>
          <w:rFonts w:eastAsia="GulliverRM"/>
        </w:rPr>
        <w:t xml:space="preserve"> </w:t>
      </w:r>
      <w:r w:rsidRPr="00E37157">
        <w:rPr>
          <w:rFonts w:eastAsia="GulliverRM"/>
        </w:rPr>
        <w:t xml:space="preserve">Metals </w:t>
      </w:r>
      <w:r w:rsidRPr="0027701F">
        <w:rPr>
          <w:rFonts w:eastAsia="GulliverRM"/>
        </w:rPr>
        <w:t>2019</w:t>
      </w:r>
      <w:r w:rsidRPr="00E37157">
        <w:rPr>
          <w:rFonts w:eastAsia="GulliverRM"/>
        </w:rPr>
        <w:t>, 9, 747</w:t>
      </w:r>
      <w:r>
        <w:rPr>
          <w:rFonts w:eastAsia="GulliverRM"/>
        </w:rPr>
        <w:t xml:space="preserve"> </w:t>
      </w:r>
      <w:proofErr w:type="spellStart"/>
      <w:r>
        <w:rPr>
          <w:rFonts w:eastAsia="GulliverRM"/>
        </w:rPr>
        <w:t>pg</w:t>
      </w:r>
      <w:proofErr w:type="spellEnd"/>
      <w:r>
        <w:rPr>
          <w:rFonts w:eastAsia="GulliverRM"/>
        </w:rPr>
        <w:t xml:space="preserve"> 1-10</w:t>
      </w:r>
      <w:r w:rsidR="00035321">
        <w:rPr>
          <w:rFonts w:eastAsia="GulliverRM"/>
        </w:rPr>
        <w:t>.</w:t>
      </w:r>
    </w:p>
    <w:p w:rsidR="00F313A5" w:rsidRPr="00035321" w:rsidRDefault="00FA4199" w:rsidP="00252398">
      <w:pPr>
        <w:pStyle w:val="References"/>
        <w:rPr>
          <w:rFonts w:eastAsia="GulliverRM"/>
        </w:rPr>
      </w:pPr>
      <w:hyperlink r:id="rId16" w:history="1">
        <w:r w:rsidR="00252398" w:rsidRPr="00252398">
          <w:rPr>
            <w:rFonts w:eastAsia="GulliverRM"/>
          </w:rPr>
          <w:t>friction-stir-processing-creates-aluminum-alloy-super plasticity</w:t>
        </w:r>
      </w:hyperlink>
      <w:r w:rsidR="00252398">
        <w:rPr>
          <w:rFonts w:eastAsia="GulliverRM"/>
        </w:rPr>
        <w:t xml:space="preserve"> </w:t>
      </w:r>
      <w:r w:rsidR="00252398" w:rsidRPr="00252398">
        <w:rPr>
          <w:rFonts w:eastAsia="GulliverRM"/>
          <w:u w:val="single"/>
        </w:rPr>
        <w:t>https://www.industrialheating.com/articles/84092</w:t>
      </w:r>
    </w:p>
    <w:p w:rsidR="0056343A" w:rsidRDefault="0056343A" w:rsidP="00DD5AB3">
      <w:pPr>
        <w:pStyle w:val="FigureCaption"/>
        <w:rPr>
          <w:sz w:val="20"/>
          <w:szCs w:val="20"/>
        </w:rPr>
      </w:pPr>
    </w:p>
    <w:p w:rsidR="0037551B" w:rsidRDefault="0056343A" w:rsidP="00DD5AB3">
      <w:pPr>
        <w:pStyle w:val="FigureCaption"/>
        <w:rPr>
          <w:sz w:val="20"/>
          <w:szCs w:val="20"/>
        </w:rPr>
      </w:pPr>
      <w:r w:rsidRPr="0056343A">
        <w:rPr>
          <w:noProof/>
          <w:lang w:val="en-IN" w:eastAsia="en-IN"/>
        </w:rPr>
        <w:drawing>
          <wp:anchor distT="0" distB="0" distL="114300" distR="114300" simplePos="0" relativeHeight="251679744" behindDoc="0" locked="0" layoutInCell="1" allowOverlap="1" wp14:anchorId="32A575CB" wp14:editId="10A4C31A">
            <wp:simplePos x="0" y="0"/>
            <wp:positionH relativeFrom="column">
              <wp:posOffset>231775</wp:posOffset>
            </wp:positionH>
            <wp:positionV relativeFrom="paragraph">
              <wp:posOffset>117475</wp:posOffset>
            </wp:positionV>
            <wp:extent cx="770400" cy="982800"/>
            <wp:effectExtent l="0" t="0" r="0" b="0"/>
            <wp:wrapSquare wrapText="bothSides"/>
            <wp:docPr id="3" name="Picture 3" descr="E:\project\friction\lock down\New folder\IMG-202006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friction\lock down\New folder\IMG-20200618-WA0009.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15409"/>
                    <a:stretch/>
                  </pic:blipFill>
                  <pic:spPr bwMode="auto">
                    <a:xfrm>
                      <a:off x="0" y="0"/>
                      <a:ext cx="770400" cy="98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897" w:rsidRDefault="00155897" w:rsidP="0056343A">
      <w:pPr>
        <w:pStyle w:val="FigureCaption"/>
        <w:rPr>
          <w:sz w:val="20"/>
          <w:szCs w:val="20"/>
        </w:rPr>
      </w:pPr>
    </w:p>
    <w:p w:rsidR="00991C58" w:rsidRDefault="00991C58" w:rsidP="00155897">
      <w:pPr>
        <w:pStyle w:val="FigureCaption"/>
        <w:jc w:val="left"/>
      </w:pPr>
      <w:proofErr w:type="spellStart"/>
      <w:r w:rsidRPr="00991C58">
        <w:t>Pavan</w:t>
      </w:r>
      <w:proofErr w:type="spellEnd"/>
      <w:r w:rsidRPr="00991C58">
        <w:t xml:space="preserve"> Kumar P, Student, </w:t>
      </w:r>
    </w:p>
    <w:p w:rsidR="00991C58" w:rsidRDefault="00991C58" w:rsidP="00155897">
      <w:pPr>
        <w:pStyle w:val="FigureCaption"/>
        <w:ind w:left="360"/>
        <w:jc w:val="left"/>
      </w:pPr>
      <w:r w:rsidRPr="00991C58">
        <w:t xml:space="preserve">Department Of Mechanical Engineering, </w:t>
      </w:r>
    </w:p>
    <w:p w:rsidR="00991C58" w:rsidRPr="00991C58" w:rsidRDefault="00991C58" w:rsidP="00155897">
      <w:pPr>
        <w:pStyle w:val="FigureCaption"/>
        <w:ind w:left="360"/>
        <w:jc w:val="left"/>
      </w:pPr>
      <w:r w:rsidRPr="00991C58">
        <w:t xml:space="preserve">Shri </w:t>
      </w:r>
      <w:proofErr w:type="spellStart"/>
      <w:r w:rsidRPr="00991C58">
        <w:t>Madhwa</w:t>
      </w:r>
      <w:proofErr w:type="spellEnd"/>
      <w:r w:rsidRPr="00991C58">
        <w:t xml:space="preserve"> </w:t>
      </w:r>
      <w:proofErr w:type="spellStart"/>
      <w:r w:rsidRPr="00991C58">
        <w:t>Vadiraja</w:t>
      </w:r>
      <w:proofErr w:type="spellEnd"/>
      <w:r w:rsidRPr="00991C58">
        <w:t xml:space="preserve"> Institute </w:t>
      </w:r>
      <w:proofErr w:type="gramStart"/>
      <w:r w:rsidRPr="00991C58">
        <w:t>Of</w:t>
      </w:r>
      <w:proofErr w:type="gramEnd"/>
      <w:r w:rsidRPr="00991C58">
        <w:t xml:space="preserve"> Technology and Management.</w:t>
      </w:r>
    </w:p>
    <w:p w:rsidR="00991C58" w:rsidRDefault="00991C58" w:rsidP="00991C58">
      <w:pPr>
        <w:pStyle w:val="FigureCaption"/>
        <w:ind w:left="360"/>
      </w:pPr>
    </w:p>
    <w:p w:rsidR="0056343A" w:rsidRDefault="0056343A" w:rsidP="00991C58">
      <w:pPr>
        <w:pStyle w:val="FigureCaption"/>
        <w:ind w:left="360"/>
      </w:pPr>
    </w:p>
    <w:p w:rsidR="0056343A" w:rsidRDefault="0056343A" w:rsidP="00991C58">
      <w:pPr>
        <w:pStyle w:val="FigureCaption"/>
        <w:ind w:left="360"/>
      </w:pPr>
    </w:p>
    <w:p w:rsidR="0056343A" w:rsidRDefault="0056343A" w:rsidP="00991C58">
      <w:pPr>
        <w:pStyle w:val="FigureCaption"/>
        <w:ind w:left="360"/>
      </w:pPr>
    </w:p>
    <w:p w:rsidR="00155897" w:rsidRDefault="00155897" w:rsidP="00991C58">
      <w:pPr>
        <w:pStyle w:val="FigureCaption"/>
        <w:ind w:left="360"/>
      </w:pPr>
      <w:r w:rsidRPr="0056343A">
        <w:rPr>
          <w:noProof/>
          <w:lang w:val="en-IN" w:eastAsia="en-IN"/>
        </w:rPr>
        <w:drawing>
          <wp:anchor distT="0" distB="0" distL="114300" distR="114300" simplePos="0" relativeHeight="251687936" behindDoc="0" locked="0" layoutInCell="1" allowOverlap="1" wp14:anchorId="21510F37" wp14:editId="3DC1831A">
            <wp:simplePos x="0" y="0"/>
            <wp:positionH relativeFrom="column">
              <wp:posOffset>222250</wp:posOffset>
            </wp:positionH>
            <wp:positionV relativeFrom="paragraph">
              <wp:posOffset>89828</wp:posOffset>
            </wp:positionV>
            <wp:extent cx="770400" cy="914400"/>
            <wp:effectExtent l="0" t="0" r="0" b="0"/>
            <wp:wrapSquare wrapText="bothSides"/>
            <wp:docPr id="5" name="Picture 5" descr="E:\project\friction\lock down\New folder\IMG-202006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friction\lock down\New folder\IMG-20200618-WA000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6715"/>
                    <a:stretch/>
                  </pic:blipFill>
                  <pic:spPr bwMode="auto">
                    <a:xfrm>
                      <a:off x="0" y="0"/>
                      <a:ext cx="77040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43A" w:rsidRDefault="0056343A" w:rsidP="00991C58">
      <w:pPr>
        <w:pStyle w:val="FigureCaption"/>
        <w:ind w:left="360"/>
      </w:pPr>
    </w:p>
    <w:p w:rsidR="0056343A" w:rsidRDefault="0056343A" w:rsidP="00991C58">
      <w:pPr>
        <w:pStyle w:val="FigureCaption"/>
        <w:ind w:left="360"/>
      </w:pPr>
      <w:r>
        <w:t xml:space="preserve">                                 </w:t>
      </w:r>
    </w:p>
    <w:p w:rsidR="00991C58" w:rsidRDefault="00991C58" w:rsidP="00155897">
      <w:pPr>
        <w:pStyle w:val="FigureCaption"/>
        <w:jc w:val="left"/>
      </w:pPr>
      <w:proofErr w:type="spellStart"/>
      <w:r w:rsidRPr="00991C58">
        <w:t>Govindraj</w:t>
      </w:r>
      <w:proofErr w:type="spellEnd"/>
      <w:r w:rsidRPr="00991C58">
        <w:t xml:space="preserve"> </w:t>
      </w:r>
      <w:proofErr w:type="spellStart"/>
      <w:r w:rsidRPr="00991C58">
        <w:t>Tantri</w:t>
      </w:r>
      <w:proofErr w:type="spellEnd"/>
      <w:r w:rsidRPr="00991C58">
        <w:t xml:space="preserve">, Student, </w:t>
      </w:r>
    </w:p>
    <w:p w:rsidR="00991C58" w:rsidRDefault="00991C58" w:rsidP="00155897">
      <w:pPr>
        <w:pStyle w:val="FigureCaption"/>
        <w:ind w:left="360"/>
        <w:jc w:val="left"/>
      </w:pPr>
      <w:r w:rsidRPr="00991C58">
        <w:t xml:space="preserve">Department Of Mechanical Engineering, </w:t>
      </w:r>
    </w:p>
    <w:p w:rsidR="00991C58" w:rsidRPr="00991C58" w:rsidRDefault="00991C58" w:rsidP="00155897">
      <w:pPr>
        <w:pStyle w:val="FigureCaption"/>
        <w:ind w:left="360"/>
        <w:jc w:val="left"/>
      </w:pPr>
      <w:r w:rsidRPr="00991C58">
        <w:t xml:space="preserve">Shri </w:t>
      </w:r>
      <w:proofErr w:type="spellStart"/>
      <w:r w:rsidRPr="00991C58">
        <w:t>Madhwa</w:t>
      </w:r>
      <w:proofErr w:type="spellEnd"/>
      <w:r w:rsidRPr="00991C58">
        <w:t xml:space="preserve"> </w:t>
      </w:r>
      <w:proofErr w:type="spellStart"/>
      <w:r w:rsidRPr="00991C58">
        <w:t>Vadiraja</w:t>
      </w:r>
      <w:proofErr w:type="spellEnd"/>
      <w:r w:rsidRPr="00991C58">
        <w:t xml:space="preserve"> Institute </w:t>
      </w:r>
      <w:proofErr w:type="gramStart"/>
      <w:r w:rsidRPr="00991C58">
        <w:t>Of</w:t>
      </w:r>
      <w:proofErr w:type="gramEnd"/>
      <w:r w:rsidRPr="00991C58">
        <w:t xml:space="preserve"> Technology and Management.</w:t>
      </w:r>
    </w:p>
    <w:p w:rsidR="00991C58" w:rsidRDefault="00991C58" w:rsidP="00155897">
      <w:pPr>
        <w:pStyle w:val="FigureCaption"/>
        <w:ind w:left="360"/>
        <w:jc w:val="left"/>
      </w:pPr>
    </w:p>
    <w:p w:rsidR="0056343A" w:rsidRDefault="0056343A" w:rsidP="00991C58">
      <w:pPr>
        <w:pStyle w:val="FigureCaption"/>
        <w:ind w:left="360"/>
      </w:pPr>
    </w:p>
    <w:p w:rsidR="0056343A" w:rsidRDefault="0056343A" w:rsidP="00991C58">
      <w:pPr>
        <w:pStyle w:val="FigureCaption"/>
        <w:ind w:left="360"/>
      </w:pPr>
    </w:p>
    <w:p w:rsidR="0056343A" w:rsidRDefault="00155897" w:rsidP="00991C58">
      <w:pPr>
        <w:pStyle w:val="FigureCaption"/>
        <w:ind w:left="360"/>
      </w:pPr>
      <w:r w:rsidRPr="0056343A">
        <w:rPr>
          <w:noProof/>
          <w:lang w:val="en-IN" w:eastAsia="en-IN"/>
        </w:rPr>
        <w:drawing>
          <wp:anchor distT="0" distB="0" distL="114300" distR="114300" simplePos="0" relativeHeight="251702272" behindDoc="0" locked="0" layoutInCell="1" allowOverlap="1" wp14:anchorId="7D947E3F" wp14:editId="44BC2BC6">
            <wp:simplePos x="0" y="0"/>
            <wp:positionH relativeFrom="column">
              <wp:posOffset>226158</wp:posOffset>
            </wp:positionH>
            <wp:positionV relativeFrom="paragraph">
              <wp:posOffset>24716</wp:posOffset>
            </wp:positionV>
            <wp:extent cx="770255" cy="928370"/>
            <wp:effectExtent l="0" t="0" r="0" b="0"/>
            <wp:wrapSquare wrapText="bothSides"/>
            <wp:docPr id="6" name="Picture 6" descr="E:\project\friction\lock down\New folder\IMG-202006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friction\lock down\New folder\IMG-20200618-WA000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6325"/>
                    <a:stretch/>
                  </pic:blipFill>
                  <pic:spPr bwMode="auto">
                    <a:xfrm>
                      <a:off x="0" y="0"/>
                      <a:ext cx="770255"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43A" w:rsidRDefault="0056343A" w:rsidP="00991C58">
      <w:pPr>
        <w:pStyle w:val="FigureCaption"/>
        <w:ind w:left="360"/>
      </w:pPr>
    </w:p>
    <w:p w:rsidR="00991C58" w:rsidRDefault="00991C58" w:rsidP="00155897">
      <w:pPr>
        <w:pStyle w:val="FigureCaption"/>
        <w:ind w:left="360"/>
        <w:jc w:val="left"/>
      </w:pPr>
      <w:proofErr w:type="spellStart"/>
      <w:r w:rsidRPr="00991C58">
        <w:t>Amith</w:t>
      </w:r>
      <w:proofErr w:type="spellEnd"/>
      <w:r w:rsidRPr="00991C58">
        <w:t xml:space="preserve">, Student, </w:t>
      </w:r>
    </w:p>
    <w:p w:rsidR="00991C58" w:rsidRDefault="00991C58" w:rsidP="00155897">
      <w:pPr>
        <w:pStyle w:val="FigureCaption"/>
        <w:ind w:left="360"/>
        <w:jc w:val="left"/>
      </w:pPr>
      <w:r w:rsidRPr="00991C58">
        <w:t>Department Of Mechanical Engineering,</w:t>
      </w:r>
    </w:p>
    <w:p w:rsidR="00991C58" w:rsidRPr="00991C58" w:rsidRDefault="00991C58" w:rsidP="00155897">
      <w:pPr>
        <w:pStyle w:val="FigureCaption"/>
        <w:ind w:left="360"/>
        <w:jc w:val="left"/>
      </w:pPr>
      <w:r w:rsidRPr="00991C58">
        <w:t xml:space="preserve">Shri </w:t>
      </w:r>
      <w:proofErr w:type="spellStart"/>
      <w:r w:rsidRPr="00991C58">
        <w:t>Madhwa</w:t>
      </w:r>
      <w:proofErr w:type="spellEnd"/>
      <w:r w:rsidRPr="00991C58">
        <w:t xml:space="preserve"> </w:t>
      </w:r>
      <w:proofErr w:type="spellStart"/>
      <w:r w:rsidRPr="00991C58">
        <w:t>Vadiraja</w:t>
      </w:r>
      <w:proofErr w:type="spellEnd"/>
      <w:r w:rsidRPr="00991C58">
        <w:t xml:space="preserve"> Institute </w:t>
      </w:r>
      <w:proofErr w:type="gramStart"/>
      <w:r w:rsidRPr="00991C58">
        <w:t>Of</w:t>
      </w:r>
      <w:proofErr w:type="gramEnd"/>
      <w:r w:rsidRPr="00991C58">
        <w:t xml:space="preserve"> Technology and Management. </w:t>
      </w:r>
    </w:p>
    <w:p w:rsidR="00991C58" w:rsidRDefault="00991C58" w:rsidP="00991C58">
      <w:pPr>
        <w:pStyle w:val="FigureCaption"/>
        <w:ind w:left="360"/>
      </w:pPr>
    </w:p>
    <w:p w:rsidR="00155897" w:rsidRDefault="00155897" w:rsidP="00991C58">
      <w:pPr>
        <w:pStyle w:val="FigureCaption"/>
        <w:ind w:left="360"/>
      </w:pPr>
    </w:p>
    <w:p w:rsidR="00155897" w:rsidRDefault="00155897" w:rsidP="00991C58">
      <w:pPr>
        <w:pStyle w:val="FigureCaption"/>
        <w:ind w:left="360"/>
      </w:pPr>
    </w:p>
    <w:p w:rsidR="00155897" w:rsidRDefault="00155897" w:rsidP="00991C58">
      <w:pPr>
        <w:pStyle w:val="FigureCaption"/>
        <w:ind w:left="360"/>
      </w:pPr>
      <w:r w:rsidRPr="00155897">
        <w:rPr>
          <w:noProof/>
          <w:lang w:val="en-IN" w:eastAsia="en-IN"/>
        </w:rPr>
        <w:drawing>
          <wp:anchor distT="0" distB="0" distL="114300" distR="114300" simplePos="0" relativeHeight="251719680" behindDoc="0" locked="0" layoutInCell="1" allowOverlap="1" wp14:anchorId="066D9C17" wp14:editId="3609D308">
            <wp:simplePos x="0" y="0"/>
            <wp:positionH relativeFrom="column">
              <wp:posOffset>235194</wp:posOffset>
            </wp:positionH>
            <wp:positionV relativeFrom="paragraph">
              <wp:posOffset>79131</wp:posOffset>
            </wp:positionV>
            <wp:extent cx="770255" cy="993140"/>
            <wp:effectExtent l="0" t="0" r="0" b="0"/>
            <wp:wrapSquare wrapText="bothSides"/>
            <wp:docPr id="7" name="Picture 7" descr="E:\project\friction\lock down\New folder\IMG-202006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friction\lock down\New folder\IMG-20200618-WA0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0255"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897" w:rsidRDefault="00155897" w:rsidP="00991C58">
      <w:pPr>
        <w:pStyle w:val="FigureCaption"/>
        <w:ind w:left="360"/>
      </w:pPr>
    </w:p>
    <w:p w:rsidR="00991C58" w:rsidRDefault="00991C58" w:rsidP="00155897">
      <w:pPr>
        <w:pStyle w:val="FigureCaption"/>
        <w:ind w:left="360"/>
        <w:jc w:val="left"/>
      </w:pPr>
      <w:r w:rsidRPr="00991C58">
        <w:t xml:space="preserve">Abdul </w:t>
      </w:r>
      <w:proofErr w:type="spellStart"/>
      <w:r w:rsidRPr="00991C58">
        <w:t>Musafir</w:t>
      </w:r>
      <w:proofErr w:type="spellEnd"/>
      <w:r w:rsidRPr="00991C58">
        <w:t xml:space="preserve">, Student, </w:t>
      </w:r>
    </w:p>
    <w:p w:rsidR="00991C58" w:rsidRDefault="00991C58" w:rsidP="00155897">
      <w:pPr>
        <w:pStyle w:val="FigureCaption"/>
        <w:ind w:left="360"/>
        <w:jc w:val="left"/>
      </w:pPr>
      <w:r w:rsidRPr="00991C58">
        <w:t xml:space="preserve">Department Of Mechanical Engineering, </w:t>
      </w:r>
    </w:p>
    <w:p w:rsidR="00991C58" w:rsidRDefault="00991C58" w:rsidP="00155897">
      <w:pPr>
        <w:pStyle w:val="FigureCaption"/>
        <w:ind w:left="360"/>
        <w:jc w:val="left"/>
      </w:pPr>
      <w:r w:rsidRPr="00991C58">
        <w:t xml:space="preserve">Shri </w:t>
      </w:r>
      <w:proofErr w:type="spellStart"/>
      <w:r w:rsidRPr="00991C58">
        <w:t>Madhwa</w:t>
      </w:r>
      <w:proofErr w:type="spellEnd"/>
      <w:r w:rsidRPr="00991C58">
        <w:t xml:space="preserve"> </w:t>
      </w:r>
      <w:proofErr w:type="spellStart"/>
      <w:r w:rsidRPr="00991C58">
        <w:t>Vadiraja</w:t>
      </w:r>
      <w:proofErr w:type="spellEnd"/>
      <w:r w:rsidRPr="00991C58">
        <w:t xml:space="preserve"> Institute </w:t>
      </w:r>
      <w:proofErr w:type="gramStart"/>
      <w:r w:rsidRPr="00991C58">
        <w:t>Of</w:t>
      </w:r>
      <w:proofErr w:type="gramEnd"/>
      <w:r w:rsidRPr="00991C58">
        <w:t xml:space="preserve"> Technology and Management.</w:t>
      </w:r>
    </w:p>
    <w:p w:rsidR="00991C58" w:rsidRDefault="00991C58" w:rsidP="00155897">
      <w:pPr>
        <w:pStyle w:val="FigureCaption"/>
        <w:ind w:left="360"/>
        <w:jc w:val="left"/>
      </w:pPr>
    </w:p>
    <w:p w:rsidR="00155897" w:rsidRDefault="00155897" w:rsidP="00991C58">
      <w:pPr>
        <w:pStyle w:val="FigureCaption"/>
        <w:ind w:left="360"/>
        <w:rPr>
          <w:b/>
        </w:rPr>
      </w:pPr>
    </w:p>
    <w:p w:rsidR="00155897" w:rsidRDefault="00155897" w:rsidP="00991C58">
      <w:pPr>
        <w:pStyle w:val="FigureCaption"/>
        <w:ind w:left="360"/>
        <w:rPr>
          <w:b/>
        </w:rPr>
      </w:pPr>
    </w:p>
    <w:p w:rsidR="00155897" w:rsidRDefault="00155897" w:rsidP="00991C58">
      <w:pPr>
        <w:pStyle w:val="FigureCaption"/>
        <w:ind w:left="360"/>
        <w:rPr>
          <w:b/>
        </w:rPr>
      </w:pPr>
    </w:p>
    <w:p w:rsidR="00155897" w:rsidRDefault="00155897" w:rsidP="00991C58">
      <w:pPr>
        <w:pStyle w:val="FigureCaption"/>
        <w:ind w:left="360"/>
        <w:rPr>
          <w:b/>
        </w:rPr>
      </w:pPr>
    </w:p>
    <w:p w:rsidR="00155897" w:rsidRDefault="00155897" w:rsidP="00991C58">
      <w:pPr>
        <w:pStyle w:val="FigureCaption"/>
        <w:ind w:left="360"/>
        <w:rPr>
          <w:b/>
        </w:rPr>
      </w:pPr>
    </w:p>
    <w:p w:rsidR="00155897" w:rsidRDefault="00155897" w:rsidP="00991C58">
      <w:pPr>
        <w:pStyle w:val="FigureCaption"/>
        <w:ind w:left="360"/>
        <w:rPr>
          <w:b/>
        </w:rPr>
      </w:pPr>
    </w:p>
    <w:p w:rsidR="00155897" w:rsidRDefault="00155897" w:rsidP="00991C58">
      <w:pPr>
        <w:pStyle w:val="FigureCaption"/>
        <w:ind w:left="360"/>
        <w:rPr>
          <w:b/>
        </w:rPr>
      </w:pPr>
    </w:p>
    <w:p w:rsidR="00155897" w:rsidRDefault="00155897" w:rsidP="00991C58">
      <w:pPr>
        <w:pStyle w:val="FigureCaption"/>
        <w:ind w:left="360"/>
        <w:rPr>
          <w:b/>
        </w:rPr>
      </w:pPr>
    </w:p>
    <w:p w:rsidR="00155897" w:rsidRDefault="00155897" w:rsidP="00991C58">
      <w:pPr>
        <w:pStyle w:val="FigureCaption"/>
        <w:ind w:left="360"/>
        <w:rPr>
          <w:b/>
        </w:rPr>
      </w:pPr>
    </w:p>
    <w:p w:rsidR="00155897" w:rsidRDefault="00155897" w:rsidP="00991C58">
      <w:pPr>
        <w:pStyle w:val="FigureCaption"/>
        <w:ind w:left="360"/>
        <w:rPr>
          <w:b/>
        </w:rPr>
      </w:pPr>
    </w:p>
    <w:p w:rsidR="00155897" w:rsidRDefault="00155897" w:rsidP="002D64E6">
      <w:pPr>
        <w:pStyle w:val="FigureCaption"/>
        <w:rPr>
          <w:b/>
        </w:rPr>
      </w:pPr>
      <w:r w:rsidRPr="00991C58">
        <w:rPr>
          <w:b/>
          <w:noProof/>
          <w:lang w:val="en-IN" w:eastAsia="en-IN"/>
        </w:rPr>
        <w:drawing>
          <wp:anchor distT="0" distB="0" distL="114300" distR="114300" simplePos="0" relativeHeight="251673600" behindDoc="0" locked="0" layoutInCell="1" allowOverlap="1" wp14:anchorId="7E547B06" wp14:editId="0A009FCD">
            <wp:simplePos x="0" y="0"/>
            <wp:positionH relativeFrom="margin">
              <wp:posOffset>3731260</wp:posOffset>
            </wp:positionH>
            <wp:positionV relativeFrom="margin">
              <wp:posOffset>19050</wp:posOffset>
            </wp:positionV>
            <wp:extent cx="961200" cy="961200"/>
            <wp:effectExtent l="0" t="0" r="0" b="0"/>
            <wp:wrapSquare wrapText="bothSides"/>
            <wp:docPr id="4" name="Picture 4" descr="C:\Users\user\Desktop\linga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ingaraj.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612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64E6" w:rsidRDefault="002D64E6" w:rsidP="002D64E6">
      <w:pPr>
        <w:pStyle w:val="FigureCaption"/>
        <w:rPr>
          <w:b/>
        </w:rPr>
      </w:pPr>
    </w:p>
    <w:p w:rsidR="002D64E6" w:rsidRDefault="002D64E6" w:rsidP="002D64E6">
      <w:pPr>
        <w:pStyle w:val="FigureCaption"/>
        <w:rPr>
          <w:b/>
        </w:rPr>
      </w:pPr>
    </w:p>
    <w:p w:rsidR="00991C58" w:rsidRPr="00991C58" w:rsidRDefault="00991C58" w:rsidP="00991C58">
      <w:pPr>
        <w:pStyle w:val="FigureCaption"/>
        <w:ind w:left="360"/>
      </w:pPr>
      <w:proofErr w:type="spellStart"/>
      <w:r w:rsidRPr="00991C58">
        <w:rPr>
          <w:b/>
        </w:rPr>
        <w:lastRenderedPageBreak/>
        <w:t>Lingaraj</w:t>
      </w:r>
      <w:proofErr w:type="spellEnd"/>
      <w:r w:rsidRPr="00991C58">
        <w:rPr>
          <w:b/>
        </w:rPr>
        <w:t xml:space="preserve"> </w:t>
      </w:r>
      <w:proofErr w:type="spellStart"/>
      <w:r w:rsidRPr="00991C58">
        <w:rPr>
          <w:b/>
        </w:rPr>
        <w:t>Ritti</w:t>
      </w:r>
      <w:proofErr w:type="spellEnd"/>
      <w:r w:rsidRPr="00991C58">
        <w:rPr>
          <w:b/>
        </w:rPr>
        <w:t xml:space="preserve">. </w:t>
      </w:r>
      <w:r w:rsidRPr="00991C58">
        <w:t xml:space="preserve">Born on 04 March, 1987 in </w:t>
      </w:r>
      <w:proofErr w:type="spellStart"/>
      <w:r w:rsidRPr="00991C58">
        <w:t>Ranebennur</w:t>
      </w:r>
      <w:proofErr w:type="spellEnd"/>
      <w:r w:rsidRPr="00991C58">
        <w:t xml:space="preserve">, Karnataka India. Completed BE in Mechanical Engineering in 2009, and obtained </w:t>
      </w:r>
      <w:proofErr w:type="spellStart"/>
      <w:r w:rsidRPr="00991C58">
        <w:t>M.Tech</w:t>
      </w:r>
      <w:proofErr w:type="spellEnd"/>
      <w:r w:rsidRPr="00991C58">
        <w:t xml:space="preserve"> in Design Engineering in 2012 from </w:t>
      </w:r>
      <w:proofErr w:type="spellStart"/>
      <w:r w:rsidRPr="00991C58">
        <w:t>Visvesvaraya</w:t>
      </w:r>
      <w:proofErr w:type="spellEnd"/>
      <w:r w:rsidRPr="00991C58">
        <w:t xml:space="preserve"> Technological University. </w:t>
      </w:r>
      <w:proofErr w:type="spellStart"/>
      <w:r w:rsidRPr="00991C58">
        <w:t>Belagavi</w:t>
      </w:r>
      <w:proofErr w:type="spellEnd"/>
      <w:r w:rsidRPr="00991C58">
        <w:t>.</w:t>
      </w:r>
    </w:p>
    <w:p w:rsidR="00991C58" w:rsidRPr="00991C58" w:rsidRDefault="00991C58" w:rsidP="00991C58">
      <w:pPr>
        <w:pStyle w:val="FigureCaption"/>
        <w:ind w:left="360"/>
      </w:pPr>
      <w:r w:rsidRPr="00991C58">
        <w:t xml:space="preserve">From 2013 to till date working as an </w:t>
      </w:r>
      <w:proofErr w:type="spellStart"/>
      <w:r w:rsidRPr="00991C58">
        <w:t>Sr</w:t>
      </w:r>
      <w:proofErr w:type="spellEnd"/>
      <w:r w:rsidRPr="00991C58">
        <w:t xml:space="preserve">, Assistant Professor in the Department of Mechanical Engineering at Shri </w:t>
      </w:r>
      <w:proofErr w:type="spellStart"/>
      <w:r w:rsidRPr="00991C58">
        <w:t>Madhwa</w:t>
      </w:r>
      <w:proofErr w:type="spellEnd"/>
      <w:r w:rsidRPr="00991C58">
        <w:t xml:space="preserve"> </w:t>
      </w:r>
      <w:proofErr w:type="spellStart"/>
      <w:r w:rsidRPr="00991C58">
        <w:t>Vadiraja</w:t>
      </w:r>
      <w:proofErr w:type="spellEnd"/>
      <w:r w:rsidRPr="00991C58">
        <w:t xml:space="preserve"> Institute of Technology and Management </w:t>
      </w:r>
      <w:proofErr w:type="spellStart"/>
      <w:r w:rsidRPr="00991C58">
        <w:t>Bantakal</w:t>
      </w:r>
      <w:proofErr w:type="spellEnd"/>
      <w:r w:rsidRPr="00991C58">
        <w:t xml:space="preserve"> </w:t>
      </w:r>
      <w:proofErr w:type="spellStart"/>
      <w:r w:rsidRPr="00991C58">
        <w:t>Udupi</w:t>
      </w:r>
      <w:proofErr w:type="spellEnd"/>
      <w:r w:rsidRPr="00991C58">
        <w:t xml:space="preserve">. Research interests are topology optimization, finite element analysis, design and manufacturing and currently doing research work on surface Nano-composites by friction stir process.   </w:t>
      </w:r>
    </w:p>
    <w:p w:rsidR="00991C58" w:rsidRPr="00991C58" w:rsidRDefault="00991C58" w:rsidP="00991C58">
      <w:pPr>
        <w:pStyle w:val="FigureCaption"/>
        <w:ind w:left="360"/>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E726A" w:rsidRDefault="003E726A" w:rsidP="00DD5AB3">
      <w:pPr>
        <w:pStyle w:val="FigureCaption"/>
        <w:rPr>
          <w:sz w:val="20"/>
          <w:szCs w:val="20"/>
        </w:rPr>
      </w:pPr>
    </w:p>
    <w:p w:rsidR="0031184E" w:rsidRDefault="0031184E" w:rsidP="00DD5AB3">
      <w:pPr>
        <w:pStyle w:val="FigureCaption"/>
        <w:rPr>
          <w:sz w:val="20"/>
          <w:szCs w:val="20"/>
        </w:rPr>
      </w:pPr>
    </w:p>
    <w:p w:rsidR="00BF3797" w:rsidRDefault="00BF3797" w:rsidP="00DD5AB3">
      <w:pPr>
        <w:pStyle w:val="FigureCaption"/>
        <w:rPr>
          <w:sz w:val="20"/>
          <w:szCs w:val="20"/>
        </w:rPr>
      </w:pPr>
    </w:p>
    <w:p w:rsidR="00BF3797" w:rsidRDefault="00BF3797" w:rsidP="00DD5AB3">
      <w:pPr>
        <w:pStyle w:val="FigureCaption"/>
        <w:rPr>
          <w:sz w:val="20"/>
          <w:szCs w:val="20"/>
        </w:rPr>
      </w:pPr>
    </w:p>
    <w:p w:rsidR="00BF3797" w:rsidRDefault="00BF3797" w:rsidP="00DD5AB3">
      <w:pPr>
        <w:pStyle w:val="FigureCaption"/>
        <w:rPr>
          <w:sz w:val="20"/>
          <w:szCs w:val="20"/>
        </w:rPr>
      </w:pPr>
    </w:p>
    <w:p w:rsidR="00BF3797" w:rsidRDefault="00BF3797" w:rsidP="00DD5AB3">
      <w:pPr>
        <w:pStyle w:val="FigureCaption"/>
        <w:rPr>
          <w:sz w:val="20"/>
          <w:szCs w:val="20"/>
        </w:rPr>
      </w:pPr>
    </w:p>
    <w:p w:rsidR="00BF3797" w:rsidRDefault="00BF3797"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FE0C0F" w:rsidRDefault="00FE0C0F" w:rsidP="00DD5AB3">
      <w:pPr>
        <w:pStyle w:val="FigureCaption"/>
        <w:rPr>
          <w:sz w:val="20"/>
          <w:szCs w:val="20"/>
        </w:rPr>
      </w:pPr>
    </w:p>
    <w:p w:rsidR="00BF3797" w:rsidRDefault="00BF3797" w:rsidP="00DD5AB3">
      <w:pPr>
        <w:pStyle w:val="FigureCaption"/>
        <w:rPr>
          <w:sz w:val="20"/>
          <w:szCs w:val="20"/>
        </w:rPr>
      </w:pPr>
    </w:p>
    <w:sectPr w:rsidR="00BF3797" w:rsidSect="00DD5AB3">
      <w:headerReference w:type="default" r:id="rId23"/>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199" w:rsidRDefault="00FA4199">
      <w:r>
        <w:separator/>
      </w:r>
    </w:p>
  </w:endnote>
  <w:endnote w:type="continuationSeparator" w:id="0">
    <w:p w:rsidR="00FA4199" w:rsidRDefault="00FA4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ulliverRM">
    <w:altName w:val="MS Gothic"/>
    <w:panose1 w:val="00000000000000000000"/>
    <w:charset w:val="80"/>
    <w:family w:val="auto"/>
    <w:notTrueType/>
    <w:pitch w:val="default"/>
    <w:sig w:usb0="00000001" w:usb1="08070000" w:usb2="00000010" w:usb3="00000000" w:csb0="00020000" w:csb1="00000000"/>
  </w:font>
  <w:font w:name="Times-Italic2">
    <w:panose1 w:val="00000000000000000000"/>
    <w:charset w:val="00"/>
    <w:family w:val="roman"/>
    <w:notTrueType/>
    <w:pitch w:val="default"/>
    <w:sig w:usb0="00000003" w:usb1="00000000" w:usb2="00000000" w:usb3="00000000" w:csb0="00000001" w:csb1="00000000"/>
  </w:font>
  <w:font w:name="RealpageTIM11">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199" w:rsidRDefault="00FA4199"/>
  </w:footnote>
  <w:footnote w:type="continuationSeparator" w:id="0">
    <w:p w:rsidR="00FA4199" w:rsidRDefault="00FA4199">
      <w:r>
        <w:continuationSeparator/>
      </w:r>
    </w:p>
  </w:footnote>
  <w:footnote w:id="1">
    <w:p w:rsidR="002F46E3" w:rsidRDefault="002F46E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6E3" w:rsidRDefault="002F46E3" w:rsidP="00CF3575">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D5D2917"/>
    <w:multiLevelType w:val="hybridMultilevel"/>
    <w:tmpl w:val="11CCFBC0"/>
    <w:lvl w:ilvl="0" w:tplc="0409000F">
      <w:start w:val="1"/>
      <w:numFmt w:val="decimal"/>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4BC87E4F"/>
    <w:multiLevelType w:val="hybridMultilevel"/>
    <w:tmpl w:val="0284C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6372AC"/>
    <w:multiLevelType w:val="hybridMultilevel"/>
    <w:tmpl w:val="6D76EA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2719F"/>
    <w:rsid w:val="00035321"/>
    <w:rsid w:val="00042855"/>
    <w:rsid w:val="00042E13"/>
    <w:rsid w:val="00050F6B"/>
    <w:rsid w:val="000A0C2F"/>
    <w:rsid w:val="000A168B"/>
    <w:rsid w:val="000A3841"/>
    <w:rsid w:val="000B757D"/>
    <w:rsid w:val="000D2BDE"/>
    <w:rsid w:val="000E61E9"/>
    <w:rsid w:val="00104BB0"/>
    <w:rsid w:val="0010794E"/>
    <w:rsid w:val="00113F26"/>
    <w:rsid w:val="0013354F"/>
    <w:rsid w:val="00143F2E"/>
    <w:rsid w:val="00144E72"/>
    <w:rsid w:val="00147325"/>
    <w:rsid w:val="00155897"/>
    <w:rsid w:val="001660B5"/>
    <w:rsid w:val="001768FF"/>
    <w:rsid w:val="001A60B1"/>
    <w:rsid w:val="001B2686"/>
    <w:rsid w:val="001B36B1"/>
    <w:rsid w:val="001C66FB"/>
    <w:rsid w:val="001D2C96"/>
    <w:rsid w:val="001E4455"/>
    <w:rsid w:val="001E7B7A"/>
    <w:rsid w:val="001F4C5C"/>
    <w:rsid w:val="00204478"/>
    <w:rsid w:val="00206884"/>
    <w:rsid w:val="00214E2E"/>
    <w:rsid w:val="00216141"/>
    <w:rsid w:val="00217186"/>
    <w:rsid w:val="00224466"/>
    <w:rsid w:val="00225F32"/>
    <w:rsid w:val="002434A1"/>
    <w:rsid w:val="00252398"/>
    <w:rsid w:val="002564BD"/>
    <w:rsid w:val="00257549"/>
    <w:rsid w:val="00263943"/>
    <w:rsid w:val="00267B35"/>
    <w:rsid w:val="0027701F"/>
    <w:rsid w:val="00281D37"/>
    <w:rsid w:val="00282CE1"/>
    <w:rsid w:val="002D64E6"/>
    <w:rsid w:val="002E1F95"/>
    <w:rsid w:val="002F1A23"/>
    <w:rsid w:val="002F46E3"/>
    <w:rsid w:val="002F7910"/>
    <w:rsid w:val="003033A2"/>
    <w:rsid w:val="0031184E"/>
    <w:rsid w:val="00314F82"/>
    <w:rsid w:val="003213CA"/>
    <w:rsid w:val="003427CE"/>
    <w:rsid w:val="00342BE1"/>
    <w:rsid w:val="003461E8"/>
    <w:rsid w:val="00360269"/>
    <w:rsid w:val="00367F5D"/>
    <w:rsid w:val="0037551B"/>
    <w:rsid w:val="0037736C"/>
    <w:rsid w:val="00387DB0"/>
    <w:rsid w:val="00392DBA"/>
    <w:rsid w:val="003A34D7"/>
    <w:rsid w:val="003B70A3"/>
    <w:rsid w:val="003B74C1"/>
    <w:rsid w:val="003C3322"/>
    <w:rsid w:val="003C68C2"/>
    <w:rsid w:val="003D1EBF"/>
    <w:rsid w:val="003D3E75"/>
    <w:rsid w:val="003D4CAE"/>
    <w:rsid w:val="003E726A"/>
    <w:rsid w:val="003F26BD"/>
    <w:rsid w:val="003F52AD"/>
    <w:rsid w:val="00405E7C"/>
    <w:rsid w:val="0043144F"/>
    <w:rsid w:val="00431BFA"/>
    <w:rsid w:val="004353CF"/>
    <w:rsid w:val="004631BC"/>
    <w:rsid w:val="00484761"/>
    <w:rsid w:val="00484DD5"/>
    <w:rsid w:val="004B558A"/>
    <w:rsid w:val="004C1E16"/>
    <w:rsid w:val="004C2543"/>
    <w:rsid w:val="004D15CA"/>
    <w:rsid w:val="004E1D40"/>
    <w:rsid w:val="004E3E4C"/>
    <w:rsid w:val="004F23A0"/>
    <w:rsid w:val="005003E3"/>
    <w:rsid w:val="005049E7"/>
    <w:rsid w:val="005052CD"/>
    <w:rsid w:val="00535307"/>
    <w:rsid w:val="00550A26"/>
    <w:rsid w:val="00550BF5"/>
    <w:rsid w:val="0056343A"/>
    <w:rsid w:val="00567A70"/>
    <w:rsid w:val="00592C64"/>
    <w:rsid w:val="005968F4"/>
    <w:rsid w:val="005A0462"/>
    <w:rsid w:val="005A2A15"/>
    <w:rsid w:val="005C6EA6"/>
    <w:rsid w:val="005D1B15"/>
    <w:rsid w:val="005D2824"/>
    <w:rsid w:val="005D4F1A"/>
    <w:rsid w:val="005D72BB"/>
    <w:rsid w:val="005E692F"/>
    <w:rsid w:val="005F4BED"/>
    <w:rsid w:val="005F7643"/>
    <w:rsid w:val="006170CA"/>
    <w:rsid w:val="0062114B"/>
    <w:rsid w:val="00623698"/>
    <w:rsid w:val="006254E3"/>
    <w:rsid w:val="00625AD6"/>
    <w:rsid w:val="00625E96"/>
    <w:rsid w:val="00647C09"/>
    <w:rsid w:val="00651F2C"/>
    <w:rsid w:val="006570C0"/>
    <w:rsid w:val="00665829"/>
    <w:rsid w:val="00677C22"/>
    <w:rsid w:val="00685D0E"/>
    <w:rsid w:val="00693D5D"/>
    <w:rsid w:val="006B0220"/>
    <w:rsid w:val="006B7F03"/>
    <w:rsid w:val="006C7307"/>
    <w:rsid w:val="00700F65"/>
    <w:rsid w:val="00725B45"/>
    <w:rsid w:val="00735879"/>
    <w:rsid w:val="0075252B"/>
    <w:rsid w:val="007530A3"/>
    <w:rsid w:val="0076355A"/>
    <w:rsid w:val="007707AB"/>
    <w:rsid w:val="00784E9A"/>
    <w:rsid w:val="007A7D60"/>
    <w:rsid w:val="007C4336"/>
    <w:rsid w:val="007F7AA6"/>
    <w:rsid w:val="0081663F"/>
    <w:rsid w:val="00823624"/>
    <w:rsid w:val="00837E47"/>
    <w:rsid w:val="008518FE"/>
    <w:rsid w:val="0085659C"/>
    <w:rsid w:val="008628B1"/>
    <w:rsid w:val="00864212"/>
    <w:rsid w:val="00872026"/>
    <w:rsid w:val="0087792E"/>
    <w:rsid w:val="00883EAF"/>
    <w:rsid w:val="00885258"/>
    <w:rsid w:val="008A30C3"/>
    <w:rsid w:val="008A3C23"/>
    <w:rsid w:val="008C2791"/>
    <w:rsid w:val="008C49CC"/>
    <w:rsid w:val="008D4B3A"/>
    <w:rsid w:val="008D69E9"/>
    <w:rsid w:val="008E0645"/>
    <w:rsid w:val="008F594A"/>
    <w:rsid w:val="00904C7E"/>
    <w:rsid w:val="0091035B"/>
    <w:rsid w:val="00922CD5"/>
    <w:rsid w:val="00944812"/>
    <w:rsid w:val="0095223A"/>
    <w:rsid w:val="009736C8"/>
    <w:rsid w:val="00977454"/>
    <w:rsid w:val="00991C58"/>
    <w:rsid w:val="009A1F6E"/>
    <w:rsid w:val="009C7D17"/>
    <w:rsid w:val="009E484E"/>
    <w:rsid w:val="009E52D0"/>
    <w:rsid w:val="009F40FB"/>
    <w:rsid w:val="009F4B45"/>
    <w:rsid w:val="00A22FCB"/>
    <w:rsid w:val="00A25B3B"/>
    <w:rsid w:val="00A355FE"/>
    <w:rsid w:val="00A40127"/>
    <w:rsid w:val="00A472F1"/>
    <w:rsid w:val="00A5237D"/>
    <w:rsid w:val="00A554A3"/>
    <w:rsid w:val="00A758EA"/>
    <w:rsid w:val="00A8340E"/>
    <w:rsid w:val="00A91937"/>
    <w:rsid w:val="00A9434E"/>
    <w:rsid w:val="00A95C50"/>
    <w:rsid w:val="00AB79A6"/>
    <w:rsid w:val="00AC4850"/>
    <w:rsid w:val="00AC7A39"/>
    <w:rsid w:val="00B16DB5"/>
    <w:rsid w:val="00B20FD9"/>
    <w:rsid w:val="00B47B59"/>
    <w:rsid w:val="00B53F81"/>
    <w:rsid w:val="00B56C2B"/>
    <w:rsid w:val="00B65BD3"/>
    <w:rsid w:val="00B70469"/>
    <w:rsid w:val="00B72DD8"/>
    <w:rsid w:val="00B72E09"/>
    <w:rsid w:val="00BA3B6B"/>
    <w:rsid w:val="00BC3D93"/>
    <w:rsid w:val="00BF0C69"/>
    <w:rsid w:val="00BF3797"/>
    <w:rsid w:val="00BF629B"/>
    <w:rsid w:val="00BF655C"/>
    <w:rsid w:val="00C04A43"/>
    <w:rsid w:val="00C075EF"/>
    <w:rsid w:val="00C109C5"/>
    <w:rsid w:val="00C11E83"/>
    <w:rsid w:val="00C2378A"/>
    <w:rsid w:val="00C378A1"/>
    <w:rsid w:val="00C621D6"/>
    <w:rsid w:val="00C75907"/>
    <w:rsid w:val="00C81044"/>
    <w:rsid w:val="00C82D86"/>
    <w:rsid w:val="00C907C9"/>
    <w:rsid w:val="00CB4B8D"/>
    <w:rsid w:val="00CC0DDA"/>
    <w:rsid w:val="00CD684F"/>
    <w:rsid w:val="00CE55FF"/>
    <w:rsid w:val="00CF3575"/>
    <w:rsid w:val="00D06623"/>
    <w:rsid w:val="00D14C6B"/>
    <w:rsid w:val="00D17B93"/>
    <w:rsid w:val="00D235E8"/>
    <w:rsid w:val="00D5536F"/>
    <w:rsid w:val="00D56935"/>
    <w:rsid w:val="00D56AC9"/>
    <w:rsid w:val="00D57526"/>
    <w:rsid w:val="00D716BA"/>
    <w:rsid w:val="00D758C6"/>
    <w:rsid w:val="00D7612F"/>
    <w:rsid w:val="00D90C10"/>
    <w:rsid w:val="00D92E96"/>
    <w:rsid w:val="00DA258C"/>
    <w:rsid w:val="00DA4345"/>
    <w:rsid w:val="00DA6D5A"/>
    <w:rsid w:val="00DA7915"/>
    <w:rsid w:val="00DB6EC5"/>
    <w:rsid w:val="00DC3E75"/>
    <w:rsid w:val="00DD3223"/>
    <w:rsid w:val="00DD5AB3"/>
    <w:rsid w:val="00DE07FA"/>
    <w:rsid w:val="00DE20DB"/>
    <w:rsid w:val="00DF2DDE"/>
    <w:rsid w:val="00DF3FEC"/>
    <w:rsid w:val="00DF4E2F"/>
    <w:rsid w:val="00DF77C8"/>
    <w:rsid w:val="00E01667"/>
    <w:rsid w:val="00E02C3D"/>
    <w:rsid w:val="00E36209"/>
    <w:rsid w:val="00E37157"/>
    <w:rsid w:val="00E37AF9"/>
    <w:rsid w:val="00E420BB"/>
    <w:rsid w:val="00E50DF6"/>
    <w:rsid w:val="00E6336D"/>
    <w:rsid w:val="00E6366C"/>
    <w:rsid w:val="00E82608"/>
    <w:rsid w:val="00E965C5"/>
    <w:rsid w:val="00E96A3A"/>
    <w:rsid w:val="00E97402"/>
    <w:rsid w:val="00E97B99"/>
    <w:rsid w:val="00EB2E9D"/>
    <w:rsid w:val="00ED0CBB"/>
    <w:rsid w:val="00ED1E14"/>
    <w:rsid w:val="00EE6FFC"/>
    <w:rsid w:val="00EF10AC"/>
    <w:rsid w:val="00EF4701"/>
    <w:rsid w:val="00EF564E"/>
    <w:rsid w:val="00F02A75"/>
    <w:rsid w:val="00F22198"/>
    <w:rsid w:val="00F240C5"/>
    <w:rsid w:val="00F313A5"/>
    <w:rsid w:val="00F33D49"/>
    <w:rsid w:val="00F3481E"/>
    <w:rsid w:val="00F577F6"/>
    <w:rsid w:val="00F65266"/>
    <w:rsid w:val="00F6549A"/>
    <w:rsid w:val="00F751E1"/>
    <w:rsid w:val="00F76DEC"/>
    <w:rsid w:val="00F814E1"/>
    <w:rsid w:val="00F84133"/>
    <w:rsid w:val="00F932B6"/>
    <w:rsid w:val="00F97906"/>
    <w:rsid w:val="00FA12F9"/>
    <w:rsid w:val="00FA4199"/>
    <w:rsid w:val="00FC0B7B"/>
    <w:rsid w:val="00FD347F"/>
    <w:rsid w:val="00FE0C0F"/>
    <w:rsid w:val="00FE5D04"/>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FC09973-CF37-403F-825C-5796396F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EC5"/>
  </w:style>
  <w:style w:type="paragraph" w:styleId="Heading1">
    <w:name w:val="heading 1"/>
    <w:basedOn w:val="Normal"/>
    <w:next w:val="Normal"/>
    <w:link w:val="Heading1Char"/>
    <w:uiPriority w:val="9"/>
    <w:qFormat/>
    <w:rsid w:val="00DB6EC5"/>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B6EC5"/>
    <w:pPr>
      <w:keepNext/>
      <w:numPr>
        <w:ilvl w:val="1"/>
        <w:numId w:val="1"/>
      </w:numPr>
      <w:spacing w:before="120" w:after="60"/>
      <w:outlineLvl w:val="1"/>
    </w:pPr>
    <w:rPr>
      <w:i/>
      <w:iCs/>
    </w:rPr>
  </w:style>
  <w:style w:type="paragraph" w:styleId="Heading3">
    <w:name w:val="heading 3"/>
    <w:basedOn w:val="Normal"/>
    <w:next w:val="Normal"/>
    <w:uiPriority w:val="9"/>
    <w:qFormat/>
    <w:rsid w:val="00DB6EC5"/>
    <w:pPr>
      <w:keepNext/>
      <w:numPr>
        <w:ilvl w:val="2"/>
        <w:numId w:val="1"/>
      </w:numPr>
      <w:outlineLvl w:val="2"/>
    </w:pPr>
    <w:rPr>
      <w:i/>
      <w:iCs/>
    </w:rPr>
  </w:style>
  <w:style w:type="paragraph" w:styleId="Heading4">
    <w:name w:val="heading 4"/>
    <w:basedOn w:val="Normal"/>
    <w:next w:val="Normal"/>
    <w:uiPriority w:val="9"/>
    <w:qFormat/>
    <w:rsid w:val="00DB6EC5"/>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DB6EC5"/>
    <w:pPr>
      <w:numPr>
        <w:ilvl w:val="4"/>
        <w:numId w:val="1"/>
      </w:numPr>
      <w:spacing w:before="240" w:after="60"/>
      <w:outlineLvl w:val="4"/>
    </w:pPr>
    <w:rPr>
      <w:sz w:val="18"/>
      <w:szCs w:val="18"/>
    </w:rPr>
  </w:style>
  <w:style w:type="paragraph" w:styleId="Heading6">
    <w:name w:val="heading 6"/>
    <w:basedOn w:val="Normal"/>
    <w:next w:val="Normal"/>
    <w:uiPriority w:val="9"/>
    <w:qFormat/>
    <w:rsid w:val="00DB6EC5"/>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DB6EC5"/>
    <w:pPr>
      <w:numPr>
        <w:ilvl w:val="6"/>
        <w:numId w:val="1"/>
      </w:numPr>
      <w:spacing w:before="240" w:after="60"/>
      <w:outlineLvl w:val="6"/>
    </w:pPr>
    <w:rPr>
      <w:sz w:val="16"/>
      <w:szCs w:val="16"/>
    </w:rPr>
  </w:style>
  <w:style w:type="paragraph" w:styleId="Heading8">
    <w:name w:val="heading 8"/>
    <w:basedOn w:val="Normal"/>
    <w:next w:val="Normal"/>
    <w:uiPriority w:val="9"/>
    <w:qFormat/>
    <w:rsid w:val="00DB6EC5"/>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DB6EC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B6EC5"/>
    <w:pPr>
      <w:spacing w:before="20"/>
      <w:ind w:firstLine="202"/>
      <w:jc w:val="both"/>
    </w:pPr>
    <w:rPr>
      <w:b/>
      <w:bCs/>
      <w:sz w:val="18"/>
      <w:szCs w:val="18"/>
    </w:rPr>
  </w:style>
  <w:style w:type="paragraph" w:customStyle="1" w:styleId="Authors">
    <w:name w:val="Authors"/>
    <w:basedOn w:val="Normal"/>
    <w:next w:val="Normal"/>
    <w:rsid w:val="00DB6EC5"/>
    <w:pPr>
      <w:framePr w:w="9072" w:hSpace="187" w:vSpace="187" w:wrap="notBeside" w:vAnchor="text" w:hAnchor="page" w:xAlign="center" w:y="1"/>
      <w:spacing w:after="320"/>
      <w:jc w:val="center"/>
    </w:pPr>
    <w:rPr>
      <w:sz w:val="22"/>
      <w:szCs w:val="22"/>
    </w:rPr>
  </w:style>
  <w:style w:type="character" w:customStyle="1" w:styleId="MemberType">
    <w:name w:val="MemberType"/>
    <w:rsid w:val="00DB6EC5"/>
    <w:rPr>
      <w:rFonts w:ascii="Times New Roman" w:hAnsi="Times New Roman" w:cs="Times New Roman"/>
      <w:i/>
      <w:iCs/>
      <w:sz w:val="22"/>
      <w:szCs w:val="22"/>
    </w:rPr>
  </w:style>
  <w:style w:type="paragraph" w:styleId="Title">
    <w:name w:val="Title"/>
    <w:basedOn w:val="Normal"/>
    <w:next w:val="Normal"/>
    <w:qFormat/>
    <w:rsid w:val="00DB6EC5"/>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DB6EC5"/>
    <w:pPr>
      <w:ind w:firstLine="202"/>
      <w:jc w:val="both"/>
    </w:pPr>
    <w:rPr>
      <w:sz w:val="16"/>
      <w:szCs w:val="16"/>
    </w:rPr>
  </w:style>
  <w:style w:type="paragraph" w:customStyle="1" w:styleId="References">
    <w:name w:val="References"/>
    <w:basedOn w:val="Normal"/>
    <w:rsid w:val="00DB6EC5"/>
    <w:pPr>
      <w:numPr>
        <w:numId w:val="2"/>
      </w:numPr>
      <w:jc w:val="both"/>
    </w:pPr>
    <w:rPr>
      <w:sz w:val="16"/>
      <w:szCs w:val="16"/>
    </w:rPr>
  </w:style>
  <w:style w:type="paragraph" w:customStyle="1" w:styleId="IndexTerms">
    <w:name w:val="IndexTerms"/>
    <w:basedOn w:val="Normal"/>
    <w:next w:val="Normal"/>
    <w:rsid w:val="00DB6EC5"/>
    <w:pPr>
      <w:ind w:firstLine="202"/>
      <w:jc w:val="both"/>
    </w:pPr>
    <w:rPr>
      <w:b/>
      <w:bCs/>
      <w:sz w:val="18"/>
      <w:szCs w:val="18"/>
    </w:rPr>
  </w:style>
  <w:style w:type="character" w:styleId="FootnoteReference">
    <w:name w:val="footnote reference"/>
    <w:semiHidden/>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customStyle="1" w:styleId="Text">
    <w:name w:val="Text"/>
    <w:basedOn w:val="Normal"/>
    <w:rsid w:val="00DB6EC5"/>
    <w:pPr>
      <w:widowControl w:val="0"/>
      <w:spacing w:line="252" w:lineRule="auto"/>
      <w:ind w:firstLine="202"/>
      <w:jc w:val="both"/>
    </w:pPr>
  </w:style>
  <w:style w:type="paragraph" w:customStyle="1" w:styleId="FigureCaption">
    <w:name w:val="Figure Caption"/>
    <w:basedOn w:val="Normal"/>
    <w:rsid w:val="00DB6EC5"/>
    <w:pPr>
      <w:jc w:val="both"/>
    </w:pPr>
    <w:rPr>
      <w:sz w:val="16"/>
      <w:szCs w:val="16"/>
    </w:rPr>
  </w:style>
  <w:style w:type="paragraph" w:customStyle="1" w:styleId="TableTitle">
    <w:name w:val="Table Title"/>
    <w:basedOn w:val="Normal"/>
    <w:rsid w:val="00DB6EC5"/>
    <w:pPr>
      <w:jc w:val="center"/>
    </w:pPr>
    <w:rPr>
      <w:smallCaps/>
      <w:sz w:val="16"/>
      <w:szCs w:val="16"/>
    </w:rPr>
  </w:style>
  <w:style w:type="paragraph" w:customStyle="1" w:styleId="ReferenceHead">
    <w:name w:val="Reference Head"/>
    <w:basedOn w:val="Heading1"/>
    <w:link w:val="ReferenceHeadChar"/>
    <w:rsid w:val="00DB6EC5"/>
    <w:pPr>
      <w:numPr>
        <w:numId w:val="0"/>
      </w:numPr>
    </w:pPr>
  </w:style>
  <w:style w:type="paragraph" w:styleId="Header">
    <w:name w:val="header"/>
    <w:basedOn w:val="Normal"/>
    <w:rsid w:val="00DB6EC5"/>
    <w:pPr>
      <w:tabs>
        <w:tab w:val="center" w:pos="4320"/>
        <w:tab w:val="right" w:pos="8640"/>
      </w:tabs>
    </w:pPr>
  </w:style>
  <w:style w:type="paragraph" w:customStyle="1" w:styleId="Equation">
    <w:name w:val="Equation"/>
    <w:basedOn w:val="Normal"/>
    <w:next w:val="Normal"/>
    <w:rsid w:val="00DB6EC5"/>
    <w:pPr>
      <w:widowControl w:val="0"/>
      <w:tabs>
        <w:tab w:val="right" w:pos="5040"/>
      </w:tabs>
      <w:spacing w:line="252" w:lineRule="auto"/>
      <w:jc w:val="both"/>
    </w:pPr>
  </w:style>
  <w:style w:type="character" w:styleId="Hyperlink">
    <w:name w:val="Hyperlink"/>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customStyle="1" w:styleId="Default">
    <w:name w:val="Default"/>
    <w:rsid w:val="005968F4"/>
    <w:pPr>
      <w:autoSpaceDE w:val="0"/>
      <w:autoSpaceDN w:val="0"/>
      <w:adjustRightInd w:val="0"/>
    </w:pPr>
    <w:rPr>
      <w:color w:val="000000"/>
      <w:sz w:val="24"/>
      <w:szCs w:val="24"/>
    </w:rPr>
  </w:style>
  <w:style w:type="table" w:styleId="TableGrid">
    <w:name w:val="Table Grid"/>
    <w:basedOn w:val="TableNormal"/>
    <w:rsid w:val="00311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E:\project\friction\lock%20down\New%20folder\friction-stir-processing-creates-aluminum-alloy-super%20plasticity"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3ds.com/simulia"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C3AC7-393D-42E1-85E1-0FA1D2F2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0</TotalTime>
  <Pages>6</Pages>
  <Words>3257</Words>
  <Characters>18565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21779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WIN10</cp:lastModifiedBy>
  <cp:revision>2</cp:revision>
  <cp:lastPrinted>2020-06-18T13:55:00Z</cp:lastPrinted>
  <dcterms:created xsi:type="dcterms:W3CDTF">2020-06-18T13:57:00Z</dcterms:created>
  <dcterms:modified xsi:type="dcterms:W3CDTF">2020-06-18T13:57:00Z</dcterms:modified>
</cp:coreProperties>
</file>