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232" w:rsidRPr="009B7425" w:rsidRDefault="009B7425" w:rsidP="000D7532">
      <w:pPr>
        <w:spacing w:line="240" w:lineRule="auto"/>
        <w:ind w:right="-22"/>
        <w:jc w:val="center"/>
        <w:rPr>
          <w:rFonts w:ascii="Times New Roman" w:hAnsi="Times New Roman" w:cs="Times New Roman"/>
          <w:b/>
          <w:bCs/>
          <w:sz w:val="48"/>
          <w:szCs w:val="48"/>
        </w:rPr>
      </w:pPr>
      <w:r>
        <w:rPr>
          <w:rFonts w:ascii="Times New Roman" w:hAnsi="Times New Roman" w:cs="Times New Roman"/>
          <w:b/>
          <w:bCs/>
          <w:sz w:val="48"/>
          <w:szCs w:val="48"/>
        </w:rPr>
        <w:t>Review on Strength Properties of Concrete with Partial Replacement of Cement as Metakaolin by Using Natural a</w:t>
      </w:r>
      <w:r w:rsidRPr="009B7425">
        <w:rPr>
          <w:rFonts w:ascii="Times New Roman" w:hAnsi="Times New Roman" w:cs="Times New Roman"/>
          <w:b/>
          <w:bCs/>
          <w:sz w:val="48"/>
          <w:szCs w:val="48"/>
        </w:rPr>
        <w:t>nd Recycled Aggregate</w:t>
      </w:r>
    </w:p>
    <w:p w:rsidR="000D7532" w:rsidRDefault="000D7532" w:rsidP="000D7532">
      <w:pPr>
        <w:spacing w:line="240" w:lineRule="auto"/>
        <w:ind w:right="-22"/>
        <w:jc w:val="center"/>
        <w:rPr>
          <w:rFonts w:ascii="Times New Roman" w:hAnsi="Times New Roman" w:cs="Times New Roman"/>
          <w:bCs/>
        </w:rPr>
      </w:pPr>
      <w:r w:rsidRPr="000D7532">
        <w:rPr>
          <w:rFonts w:ascii="Times New Roman" w:hAnsi="Times New Roman" w:cs="Times New Roman"/>
          <w:bCs/>
          <w:vertAlign w:val="superscript"/>
        </w:rPr>
        <w:t>1</w:t>
      </w:r>
      <w:r w:rsidR="008220BB" w:rsidRPr="000D7532">
        <w:rPr>
          <w:rFonts w:ascii="Times New Roman" w:hAnsi="Times New Roman" w:cs="Times New Roman"/>
          <w:bCs/>
        </w:rPr>
        <w:t xml:space="preserve">P.Charam Kumar, </w:t>
      </w:r>
      <w:r w:rsidRPr="000D7532">
        <w:rPr>
          <w:rFonts w:ascii="Times New Roman" w:hAnsi="Times New Roman" w:cs="Times New Roman"/>
          <w:bCs/>
          <w:vertAlign w:val="superscript"/>
        </w:rPr>
        <w:t>2</w:t>
      </w:r>
      <w:r w:rsidR="008220BB" w:rsidRPr="000D7532">
        <w:rPr>
          <w:rFonts w:ascii="Times New Roman" w:hAnsi="Times New Roman" w:cs="Times New Roman"/>
          <w:bCs/>
        </w:rPr>
        <w:t xml:space="preserve">D.Lakshmi Shireesha, </w:t>
      </w:r>
      <w:r w:rsidRPr="000D7532">
        <w:rPr>
          <w:rFonts w:ascii="Times New Roman" w:hAnsi="Times New Roman" w:cs="Times New Roman"/>
          <w:bCs/>
          <w:vertAlign w:val="superscript"/>
        </w:rPr>
        <w:t>3</w:t>
      </w:r>
      <w:r w:rsidR="008220BB" w:rsidRPr="000D7532">
        <w:rPr>
          <w:rFonts w:ascii="Times New Roman" w:hAnsi="Times New Roman" w:cs="Times New Roman"/>
          <w:bCs/>
        </w:rPr>
        <w:t>G.Ramanjineyul</w:t>
      </w:r>
      <w:bookmarkStart w:id="0" w:name="_GoBack"/>
      <w:bookmarkEnd w:id="0"/>
      <w:r>
        <w:rPr>
          <w:rFonts w:ascii="Times New Roman" w:hAnsi="Times New Roman" w:cs="Times New Roman"/>
          <w:bCs/>
        </w:rPr>
        <w:t>u</w:t>
      </w:r>
    </w:p>
    <w:p w:rsidR="00076232" w:rsidRPr="000D7532" w:rsidRDefault="000D7532" w:rsidP="000D7532">
      <w:pPr>
        <w:spacing w:line="240" w:lineRule="auto"/>
        <w:ind w:right="-22"/>
        <w:jc w:val="center"/>
        <w:rPr>
          <w:rFonts w:ascii="Times New Roman" w:hAnsi="Times New Roman" w:cs="Times New Roman"/>
          <w:bCs/>
        </w:rPr>
      </w:pPr>
      <w:r w:rsidRPr="000D7532">
        <w:rPr>
          <w:rFonts w:ascii="Times New Roman" w:hAnsi="Times New Roman" w:cs="Times New Roman"/>
          <w:vertAlign w:val="superscript"/>
        </w:rPr>
        <w:t>1</w:t>
      </w:r>
      <w:r w:rsidR="008220BB" w:rsidRPr="000D7532">
        <w:rPr>
          <w:rFonts w:ascii="Times New Roman" w:hAnsi="Times New Roman" w:cs="Times New Roman"/>
        </w:rPr>
        <w:t>Assistant Professor, Civil Department, SRIT Ananthapuramu.</w:t>
      </w:r>
    </w:p>
    <w:p w:rsidR="000D7532" w:rsidRPr="000D7532" w:rsidRDefault="000D7532" w:rsidP="000D7532">
      <w:pPr>
        <w:spacing w:line="240" w:lineRule="auto"/>
        <w:ind w:right="-22"/>
        <w:jc w:val="center"/>
        <w:rPr>
          <w:rFonts w:ascii="Times New Roman" w:hAnsi="Times New Roman" w:cs="Times New Roman"/>
          <w:bCs/>
        </w:rPr>
      </w:pPr>
      <w:r w:rsidRPr="000D7532">
        <w:rPr>
          <w:rFonts w:ascii="Times New Roman" w:hAnsi="Times New Roman" w:cs="Times New Roman"/>
          <w:vertAlign w:val="superscript"/>
        </w:rPr>
        <w:t>2</w:t>
      </w:r>
      <w:r w:rsidRPr="000D7532">
        <w:rPr>
          <w:rFonts w:ascii="Times New Roman" w:hAnsi="Times New Roman" w:cs="Times New Roman"/>
        </w:rPr>
        <w:t>Assistant Professor, Civil Department, SRIT Ananthapuramu.</w:t>
      </w:r>
    </w:p>
    <w:p w:rsidR="000D7532" w:rsidRPr="000D7532" w:rsidRDefault="000D7532" w:rsidP="000D7532">
      <w:pPr>
        <w:spacing w:line="240" w:lineRule="auto"/>
        <w:ind w:right="-22"/>
        <w:jc w:val="center"/>
        <w:rPr>
          <w:rFonts w:ascii="Times New Roman" w:hAnsi="Times New Roman" w:cs="Times New Roman"/>
          <w:bCs/>
        </w:rPr>
      </w:pPr>
      <w:r w:rsidRPr="000D7532">
        <w:rPr>
          <w:rFonts w:ascii="Times New Roman" w:hAnsi="Times New Roman" w:cs="Times New Roman"/>
          <w:bCs/>
          <w:vertAlign w:val="superscript"/>
        </w:rPr>
        <w:t>3</w:t>
      </w:r>
      <w:r w:rsidRPr="000D7532">
        <w:rPr>
          <w:rFonts w:ascii="Times New Roman" w:hAnsi="Times New Roman" w:cs="Times New Roman"/>
        </w:rPr>
        <w:t>Assistant Professor, Civil Department, SRIT Ananthapuramu.</w:t>
      </w:r>
    </w:p>
    <w:p w:rsidR="000D7532" w:rsidRDefault="000D7532" w:rsidP="000D7532">
      <w:pPr>
        <w:spacing w:line="240" w:lineRule="auto"/>
        <w:ind w:right="-22"/>
        <w:jc w:val="center"/>
        <w:rPr>
          <w:rFonts w:ascii="Times New Roman" w:hAnsi="Times New Roman" w:cs="Times New Roman"/>
          <w:b/>
          <w:bCs/>
          <w:sz w:val="28"/>
          <w:szCs w:val="28"/>
        </w:rPr>
        <w:sectPr w:rsidR="000D7532" w:rsidSect="000D7532">
          <w:headerReference w:type="default" r:id="rId9"/>
          <w:footerReference w:type="default" r:id="rId10"/>
          <w:pgSz w:w="12240" w:h="15840"/>
          <w:pgMar w:top="1440" w:right="1608" w:bottom="1440" w:left="1440" w:header="720" w:footer="720" w:gutter="0"/>
          <w:cols w:space="720"/>
          <w:docGrid w:linePitch="360"/>
        </w:sectPr>
      </w:pPr>
    </w:p>
    <w:p w:rsidR="00076232" w:rsidRPr="000D7532" w:rsidRDefault="000D7532" w:rsidP="000D7532">
      <w:pPr>
        <w:spacing w:line="240" w:lineRule="auto"/>
        <w:ind w:right="-22"/>
        <w:jc w:val="both"/>
        <w:rPr>
          <w:rFonts w:ascii="Times New Roman" w:hAnsi="Times New Roman" w:cs="Times New Roman"/>
          <w:b/>
          <w:bCs/>
          <w:i/>
          <w:sz w:val="18"/>
          <w:szCs w:val="18"/>
        </w:rPr>
      </w:pPr>
      <w:r w:rsidRPr="000D7532">
        <w:rPr>
          <w:rFonts w:ascii="Times New Roman" w:hAnsi="Times New Roman" w:cs="Times New Roman"/>
          <w:b/>
          <w:bCs/>
          <w:i/>
          <w:sz w:val="18"/>
          <w:szCs w:val="18"/>
        </w:rPr>
        <w:lastRenderedPageBreak/>
        <w:t xml:space="preserve">Abstract - </w:t>
      </w:r>
      <w:r w:rsidR="002334D9" w:rsidRPr="000D7532">
        <w:rPr>
          <w:rFonts w:ascii="Times New Roman" w:hAnsi="Times New Roman" w:cs="Times New Roman"/>
          <w:b/>
          <w:sz w:val="18"/>
          <w:szCs w:val="18"/>
        </w:rPr>
        <w:t xml:space="preserve">Concrete is a construction purpose material composed of cement, fine aggregates (sand) and coarse aggregates along with water which hardens with time. </w:t>
      </w:r>
      <w:r w:rsidR="00905A62" w:rsidRPr="000D7532">
        <w:rPr>
          <w:rFonts w:ascii="Times New Roman" w:hAnsi="Times New Roman" w:cs="Times New Roman"/>
          <w:b/>
          <w:sz w:val="18"/>
          <w:szCs w:val="18"/>
        </w:rPr>
        <w:t>It</w:t>
      </w:r>
      <w:r w:rsidR="008220BB" w:rsidRPr="000D7532">
        <w:rPr>
          <w:rFonts w:ascii="Times New Roman" w:hAnsi="Times New Roman" w:cs="Times New Roman"/>
          <w:b/>
          <w:sz w:val="18"/>
          <w:szCs w:val="18"/>
        </w:rPr>
        <w:t xml:space="preserve"> has relati</w:t>
      </w:r>
      <w:r w:rsidR="001E20E5" w:rsidRPr="000D7532">
        <w:rPr>
          <w:rFonts w:ascii="Times New Roman" w:hAnsi="Times New Roman" w:cs="Times New Roman"/>
          <w:b/>
          <w:sz w:val="18"/>
          <w:szCs w:val="18"/>
        </w:rPr>
        <w:t xml:space="preserve">vely great compressive </w:t>
      </w:r>
      <w:r w:rsidR="00B16CB6" w:rsidRPr="000D7532">
        <w:rPr>
          <w:rFonts w:ascii="Times New Roman" w:hAnsi="Times New Roman" w:cs="Times New Roman"/>
          <w:b/>
          <w:sz w:val="18"/>
          <w:szCs w:val="18"/>
        </w:rPr>
        <w:t>behaviour</w:t>
      </w:r>
      <w:r w:rsidR="001E20E5" w:rsidRPr="000D7532">
        <w:rPr>
          <w:rFonts w:ascii="Times New Roman" w:hAnsi="Times New Roman" w:cs="Times New Roman"/>
          <w:b/>
          <w:sz w:val="18"/>
          <w:szCs w:val="18"/>
        </w:rPr>
        <w:t xml:space="preserve"> than </w:t>
      </w:r>
      <w:r w:rsidR="008220BB" w:rsidRPr="000D7532">
        <w:rPr>
          <w:rFonts w:ascii="Times New Roman" w:hAnsi="Times New Roman" w:cs="Times New Roman"/>
          <w:b/>
          <w:sz w:val="18"/>
          <w:szCs w:val="18"/>
        </w:rPr>
        <w:t xml:space="preserve">tensile </w:t>
      </w:r>
      <w:r w:rsidR="002334D9" w:rsidRPr="000D7532">
        <w:rPr>
          <w:rFonts w:ascii="Times New Roman" w:hAnsi="Times New Roman" w:cs="Times New Roman"/>
          <w:b/>
          <w:sz w:val="18"/>
          <w:szCs w:val="18"/>
        </w:rPr>
        <w:t>quality</w:t>
      </w:r>
      <w:r w:rsidR="008220BB" w:rsidRPr="000D7532">
        <w:rPr>
          <w:rFonts w:ascii="Times New Roman" w:hAnsi="Times New Roman" w:cs="Times New Roman"/>
          <w:b/>
          <w:sz w:val="18"/>
          <w:szCs w:val="18"/>
        </w:rPr>
        <w:t>.</w:t>
      </w:r>
      <w:r w:rsidR="00B16CB6" w:rsidRPr="000D7532">
        <w:rPr>
          <w:rFonts w:ascii="Times New Roman" w:hAnsi="Times New Roman" w:cs="Times New Roman"/>
          <w:b/>
          <w:sz w:val="18"/>
          <w:szCs w:val="18"/>
        </w:rPr>
        <w:t xml:space="preserve"> </w:t>
      </w:r>
      <w:r w:rsidR="008220BB" w:rsidRPr="000D7532">
        <w:rPr>
          <w:rFonts w:ascii="Times New Roman" w:hAnsi="Times New Roman" w:cs="Times New Roman"/>
          <w:b/>
          <w:sz w:val="18"/>
          <w:szCs w:val="18"/>
        </w:rPr>
        <w:t xml:space="preserve">Metakaolin has </w:t>
      </w:r>
      <w:r w:rsidR="00A3420B" w:rsidRPr="000D7532">
        <w:rPr>
          <w:rFonts w:ascii="Times New Roman" w:hAnsi="Times New Roman" w:cs="Times New Roman"/>
          <w:b/>
          <w:sz w:val="18"/>
          <w:szCs w:val="18"/>
        </w:rPr>
        <w:t>pozzolan</w:t>
      </w:r>
      <w:r w:rsidR="008220BB" w:rsidRPr="000D7532">
        <w:rPr>
          <w:rFonts w:ascii="Times New Roman" w:hAnsi="Times New Roman" w:cs="Times New Roman"/>
          <w:b/>
          <w:sz w:val="18"/>
          <w:szCs w:val="18"/>
        </w:rPr>
        <w:t xml:space="preserve"> property. Metakaolin is </w:t>
      </w:r>
      <w:r w:rsidR="001E20E5" w:rsidRPr="000D7532">
        <w:rPr>
          <w:rFonts w:ascii="Times New Roman" w:hAnsi="Times New Roman" w:cs="Times New Roman"/>
          <w:b/>
          <w:sz w:val="18"/>
          <w:szCs w:val="18"/>
        </w:rPr>
        <w:t>developed</w:t>
      </w:r>
      <w:r w:rsidR="008220BB" w:rsidRPr="000D7532">
        <w:rPr>
          <w:rFonts w:ascii="Times New Roman" w:hAnsi="Times New Roman" w:cs="Times New Roman"/>
          <w:b/>
          <w:sz w:val="18"/>
          <w:szCs w:val="18"/>
        </w:rPr>
        <w:t xml:space="preserve"> by calcinati</w:t>
      </w:r>
      <w:r w:rsidR="001E20E5" w:rsidRPr="000D7532">
        <w:rPr>
          <w:rFonts w:ascii="Times New Roman" w:hAnsi="Times New Roman" w:cs="Times New Roman"/>
          <w:b/>
          <w:sz w:val="18"/>
          <w:szCs w:val="18"/>
        </w:rPr>
        <w:t xml:space="preserve">on of kaolin </w:t>
      </w:r>
      <w:r w:rsidR="008220BB" w:rsidRPr="000D7532">
        <w:rPr>
          <w:rFonts w:ascii="Times New Roman" w:hAnsi="Times New Roman" w:cs="Times New Roman"/>
          <w:b/>
          <w:sz w:val="18"/>
          <w:szCs w:val="18"/>
        </w:rPr>
        <w:t xml:space="preserve">at a temperature of 650 – 800 </w:t>
      </w:r>
      <w:r w:rsidR="008220BB" w:rsidRPr="000D7532">
        <w:rPr>
          <w:rFonts w:ascii="Times New Roman" w:hAnsi="Times New Roman" w:cs="Times New Roman"/>
          <w:b/>
          <w:sz w:val="18"/>
          <w:szCs w:val="18"/>
          <w:vertAlign w:val="superscript"/>
        </w:rPr>
        <w:t>0</w:t>
      </w:r>
      <w:r w:rsidR="008220BB" w:rsidRPr="000D7532">
        <w:rPr>
          <w:rFonts w:ascii="Times New Roman" w:hAnsi="Times New Roman" w:cs="Times New Roman"/>
          <w:b/>
          <w:sz w:val="18"/>
          <w:szCs w:val="18"/>
        </w:rPr>
        <w:t>c. Metakaolin is obtained from industrial wastes. As metakaolin is cost effective, fine and</w:t>
      </w:r>
      <w:r w:rsidR="001E20E5" w:rsidRPr="000D7532">
        <w:rPr>
          <w:rFonts w:ascii="Times New Roman" w:hAnsi="Times New Roman" w:cs="Times New Roman"/>
          <w:b/>
          <w:sz w:val="18"/>
          <w:szCs w:val="18"/>
        </w:rPr>
        <w:t xml:space="preserve"> pozzolanic in nature as well as utilizing</w:t>
      </w:r>
      <w:r w:rsidR="008220BB" w:rsidRPr="000D7532">
        <w:rPr>
          <w:rFonts w:ascii="Times New Roman" w:hAnsi="Times New Roman" w:cs="Times New Roman"/>
          <w:b/>
          <w:sz w:val="18"/>
          <w:szCs w:val="18"/>
        </w:rPr>
        <w:t xml:space="preserve"> a</w:t>
      </w:r>
      <w:r w:rsidR="001E20E5" w:rsidRPr="000D7532">
        <w:rPr>
          <w:rFonts w:ascii="Times New Roman" w:hAnsi="Times New Roman" w:cs="Times New Roman"/>
          <w:b/>
          <w:sz w:val="18"/>
          <w:szCs w:val="18"/>
        </w:rPr>
        <w:t>s substitute</w:t>
      </w:r>
      <w:r w:rsidR="008220BB" w:rsidRPr="000D7532">
        <w:rPr>
          <w:rFonts w:ascii="Times New Roman" w:hAnsi="Times New Roman" w:cs="Times New Roman"/>
          <w:b/>
          <w:sz w:val="18"/>
          <w:szCs w:val="18"/>
        </w:rPr>
        <w:t xml:space="preserve"> for cement material. The mix proportion of the concrete is adopted as 1:1.5:3 for the M20 grade concrete. The partial </w:t>
      </w:r>
      <w:r w:rsidR="00B16CB6" w:rsidRPr="000D7532">
        <w:rPr>
          <w:rFonts w:ascii="Times New Roman" w:hAnsi="Times New Roman" w:cs="Times New Roman"/>
          <w:b/>
          <w:sz w:val="18"/>
          <w:szCs w:val="18"/>
        </w:rPr>
        <w:t>supplant</w:t>
      </w:r>
      <w:r w:rsidR="008220BB" w:rsidRPr="000D7532">
        <w:rPr>
          <w:rFonts w:ascii="Times New Roman" w:hAnsi="Times New Roman" w:cs="Times New Roman"/>
          <w:b/>
          <w:sz w:val="18"/>
          <w:szCs w:val="18"/>
        </w:rPr>
        <w:t xml:space="preserve"> of cement by metakaolin with 5%, 10%, 15% and 20% by weight of cement is done and </w:t>
      </w:r>
      <w:r w:rsidR="00905A62" w:rsidRPr="000D7532">
        <w:rPr>
          <w:rFonts w:ascii="Times New Roman" w:hAnsi="Times New Roman" w:cs="Times New Roman"/>
          <w:b/>
          <w:sz w:val="18"/>
          <w:szCs w:val="18"/>
        </w:rPr>
        <w:t xml:space="preserve">checked for </w:t>
      </w:r>
      <w:r w:rsidR="00A56E3D" w:rsidRPr="000D7532">
        <w:rPr>
          <w:rFonts w:ascii="Times New Roman" w:hAnsi="Times New Roman" w:cs="Times New Roman"/>
          <w:b/>
          <w:sz w:val="18"/>
          <w:szCs w:val="18"/>
        </w:rPr>
        <w:t>compression</w:t>
      </w:r>
      <w:r w:rsidR="00905A62" w:rsidRPr="000D7532">
        <w:rPr>
          <w:rFonts w:ascii="Times New Roman" w:hAnsi="Times New Roman" w:cs="Times New Roman"/>
          <w:b/>
          <w:sz w:val="18"/>
          <w:szCs w:val="18"/>
        </w:rPr>
        <w:t>, tensile</w:t>
      </w:r>
      <w:r w:rsidR="008220BB" w:rsidRPr="000D7532">
        <w:rPr>
          <w:rFonts w:ascii="Times New Roman" w:hAnsi="Times New Roman" w:cs="Times New Roman"/>
          <w:b/>
          <w:sz w:val="18"/>
          <w:szCs w:val="18"/>
        </w:rPr>
        <w:t xml:space="preserve">, </w:t>
      </w:r>
      <w:r w:rsidR="00905A62" w:rsidRPr="000D7532">
        <w:rPr>
          <w:rFonts w:ascii="Times New Roman" w:hAnsi="Times New Roman" w:cs="Times New Roman"/>
          <w:b/>
          <w:sz w:val="18"/>
          <w:szCs w:val="18"/>
        </w:rPr>
        <w:t xml:space="preserve">and </w:t>
      </w:r>
      <w:r w:rsidR="008220BB" w:rsidRPr="000D7532">
        <w:rPr>
          <w:rFonts w:ascii="Times New Roman" w:hAnsi="Times New Roman" w:cs="Times New Roman"/>
          <w:b/>
          <w:sz w:val="18"/>
          <w:szCs w:val="18"/>
        </w:rPr>
        <w:t>flexural strength</w:t>
      </w:r>
      <w:r w:rsidR="00905A62" w:rsidRPr="000D7532">
        <w:rPr>
          <w:rFonts w:ascii="Times New Roman" w:hAnsi="Times New Roman" w:cs="Times New Roman"/>
          <w:b/>
          <w:sz w:val="18"/>
          <w:szCs w:val="18"/>
        </w:rPr>
        <w:t>s</w:t>
      </w:r>
      <w:r w:rsidR="008220BB" w:rsidRPr="000D7532">
        <w:rPr>
          <w:rFonts w:ascii="Times New Roman" w:hAnsi="Times New Roman" w:cs="Times New Roman"/>
          <w:b/>
          <w:sz w:val="18"/>
          <w:szCs w:val="18"/>
        </w:rPr>
        <w:t xml:space="preserve"> and acid curing (HCl, H</w:t>
      </w:r>
      <w:r w:rsidR="008220BB" w:rsidRPr="000D7532">
        <w:rPr>
          <w:rFonts w:ascii="Times New Roman" w:hAnsi="Times New Roman" w:cs="Times New Roman"/>
          <w:b/>
          <w:sz w:val="18"/>
          <w:szCs w:val="18"/>
          <w:vertAlign w:val="subscript"/>
        </w:rPr>
        <w:t>2</w:t>
      </w:r>
      <w:r w:rsidR="008220BB" w:rsidRPr="000D7532">
        <w:rPr>
          <w:rFonts w:ascii="Times New Roman" w:hAnsi="Times New Roman" w:cs="Times New Roman"/>
          <w:b/>
          <w:sz w:val="18"/>
          <w:szCs w:val="18"/>
        </w:rPr>
        <w:t>SO</w:t>
      </w:r>
      <w:r w:rsidR="008220BB" w:rsidRPr="000D7532">
        <w:rPr>
          <w:rFonts w:ascii="Times New Roman" w:hAnsi="Times New Roman" w:cs="Times New Roman"/>
          <w:b/>
          <w:sz w:val="18"/>
          <w:szCs w:val="18"/>
          <w:vertAlign w:val="subscript"/>
        </w:rPr>
        <w:t>4</w:t>
      </w:r>
      <w:r w:rsidR="008220BB" w:rsidRPr="000D7532">
        <w:rPr>
          <w:rFonts w:ascii="Times New Roman" w:hAnsi="Times New Roman" w:cs="Times New Roman"/>
          <w:b/>
          <w:sz w:val="18"/>
          <w:szCs w:val="18"/>
        </w:rPr>
        <w:t>) for 7 and 28 days.</w:t>
      </w:r>
    </w:p>
    <w:p w:rsidR="00EE2DBC" w:rsidRPr="000D7532" w:rsidRDefault="00EE2DBC" w:rsidP="000D7532">
      <w:pPr>
        <w:spacing w:line="240" w:lineRule="auto"/>
        <w:ind w:right="-22"/>
        <w:jc w:val="both"/>
        <w:rPr>
          <w:rFonts w:ascii="Times New Roman" w:hAnsi="Times New Roman" w:cs="Times New Roman"/>
          <w:b/>
          <w:sz w:val="18"/>
          <w:szCs w:val="18"/>
        </w:rPr>
      </w:pPr>
      <w:r w:rsidRPr="000D7532">
        <w:rPr>
          <w:rFonts w:ascii="Times New Roman" w:hAnsi="Times New Roman" w:cs="Times New Roman"/>
          <w:b/>
          <w:i/>
          <w:sz w:val="18"/>
          <w:szCs w:val="18"/>
        </w:rPr>
        <w:t>Keywords:</w:t>
      </w:r>
      <w:r w:rsidRPr="000D7532">
        <w:rPr>
          <w:rFonts w:ascii="Times New Roman" w:hAnsi="Times New Roman" w:cs="Times New Roman"/>
          <w:b/>
          <w:sz w:val="18"/>
          <w:szCs w:val="18"/>
        </w:rPr>
        <w:t xml:space="preserve"> Compression, metakaolin, flexural strength</w:t>
      </w:r>
    </w:p>
    <w:p w:rsidR="003E1B62" w:rsidRDefault="008220BB" w:rsidP="000D7532">
      <w:pPr>
        <w:spacing w:line="240" w:lineRule="auto"/>
        <w:ind w:right="-22"/>
        <w:jc w:val="both"/>
        <w:rPr>
          <w:rFonts w:ascii="Times New Roman" w:hAnsi="Times New Roman" w:cs="Times New Roman"/>
          <w:i/>
          <w:sz w:val="20"/>
          <w:szCs w:val="20"/>
        </w:rPr>
      </w:pPr>
      <w:r w:rsidRPr="003E1B62">
        <w:rPr>
          <w:rFonts w:ascii="Times New Roman" w:hAnsi="Times New Roman" w:cs="Times New Roman"/>
          <w:i/>
          <w:sz w:val="20"/>
          <w:szCs w:val="20"/>
        </w:rPr>
        <w:t>[1] Subodh Joshi, VenuMalagavelli etc. (2018)</w:t>
      </w:r>
    </w:p>
    <w:p w:rsidR="00076232" w:rsidRPr="000D7532" w:rsidRDefault="003E1B62" w:rsidP="000D7532">
      <w:pPr>
        <w:spacing w:line="240" w:lineRule="auto"/>
        <w:ind w:right="-22"/>
        <w:jc w:val="both"/>
        <w:rPr>
          <w:rFonts w:ascii="Times New Roman" w:hAnsi="Times New Roman" w:cs="Times New Roman"/>
          <w:b/>
          <w:sz w:val="20"/>
          <w:szCs w:val="20"/>
        </w:rPr>
      </w:pPr>
      <w:r>
        <w:rPr>
          <w:rFonts w:ascii="Times New Roman" w:hAnsi="Times New Roman" w:cs="Times New Roman"/>
          <w:sz w:val="20"/>
          <w:szCs w:val="20"/>
        </w:rPr>
        <w:t>T</w:t>
      </w:r>
      <w:r w:rsidR="0046595B" w:rsidRPr="000D7532">
        <w:rPr>
          <w:rFonts w:ascii="Times New Roman" w:hAnsi="Times New Roman" w:cs="Times New Roman"/>
          <w:sz w:val="20"/>
          <w:szCs w:val="20"/>
        </w:rPr>
        <w:t>hey</w:t>
      </w:r>
      <w:r w:rsidR="008220BB" w:rsidRPr="000D7532">
        <w:rPr>
          <w:rFonts w:ascii="Times New Roman" w:hAnsi="Times New Roman" w:cs="Times New Roman"/>
          <w:sz w:val="20"/>
          <w:szCs w:val="20"/>
        </w:rPr>
        <w:t xml:space="preserve"> partially replaced cement by metakaolin in concrete from 0 to 20% by weight. Concrete of 35MPa is used in the experimental investigation. The concrete is </w:t>
      </w:r>
      <w:r w:rsidR="001E20E5" w:rsidRPr="000D7532">
        <w:rPr>
          <w:rFonts w:ascii="Times New Roman" w:hAnsi="Times New Roman" w:cs="Times New Roman"/>
          <w:sz w:val="20"/>
          <w:szCs w:val="20"/>
        </w:rPr>
        <w:t>checked for compression, split tensile, flexural strengths</w:t>
      </w:r>
      <w:r w:rsidR="008220BB" w:rsidRPr="000D7532">
        <w:rPr>
          <w:rFonts w:ascii="Times New Roman" w:hAnsi="Times New Roman" w:cs="Times New Roman"/>
          <w:sz w:val="20"/>
          <w:szCs w:val="20"/>
        </w:rPr>
        <w:t xml:space="preserve"> and ma</w:t>
      </w:r>
      <w:r w:rsidR="005A4405" w:rsidRPr="000D7532">
        <w:rPr>
          <w:rFonts w:ascii="Times New Roman" w:hAnsi="Times New Roman" w:cs="Times New Roman"/>
          <w:sz w:val="20"/>
          <w:szCs w:val="20"/>
        </w:rPr>
        <w:t>ny non-destructive tests. By</w:t>
      </w:r>
      <w:r w:rsidR="008220BB" w:rsidRPr="000D7532">
        <w:rPr>
          <w:rFonts w:ascii="Times New Roman" w:hAnsi="Times New Roman" w:cs="Times New Roman"/>
          <w:sz w:val="20"/>
          <w:szCs w:val="20"/>
        </w:rPr>
        <w:t xml:space="preserve"> test r</w:t>
      </w:r>
      <w:r w:rsidR="001A77A9" w:rsidRPr="000D7532">
        <w:rPr>
          <w:rFonts w:ascii="Times New Roman" w:hAnsi="Times New Roman" w:cs="Times New Roman"/>
          <w:sz w:val="20"/>
          <w:szCs w:val="20"/>
        </w:rPr>
        <w:t>esults, it is concluded that</w:t>
      </w:r>
      <w:r w:rsidR="008220BB" w:rsidRPr="000D7532">
        <w:rPr>
          <w:rFonts w:ascii="Times New Roman" w:hAnsi="Times New Roman" w:cs="Times New Roman"/>
          <w:sz w:val="20"/>
          <w:szCs w:val="20"/>
        </w:rPr>
        <w:t xml:space="preserve"> performance of modified concrete is </w:t>
      </w:r>
      <w:r w:rsidR="001E20E5" w:rsidRPr="000D7532">
        <w:rPr>
          <w:rFonts w:ascii="Times New Roman" w:hAnsi="Times New Roman" w:cs="Times New Roman"/>
          <w:sz w:val="20"/>
          <w:szCs w:val="20"/>
        </w:rPr>
        <w:t>superior</w:t>
      </w:r>
      <w:r w:rsidR="008220BB" w:rsidRPr="000D7532">
        <w:rPr>
          <w:rFonts w:ascii="Times New Roman" w:hAnsi="Times New Roman" w:cs="Times New Roman"/>
          <w:sz w:val="20"/>
          <w:szCs w:val="20"/>
        </w:rPr>
        <w:t xml:space="preserve"> </w:t>
      </w:r>
      <w:r w:rsidR="0046595B" w:rsidRPr="000D7532">
        <w:rPr>
          <w:rFonts w:ascii="Times New Roman" w:hAnsi="Times New Roman" w:cs="Times New Roman"/>
          <w:sz w:val="20"/>
          <w:szCs w:val="20"/>
        </w:rPr>
        <w:t>to</w:t>
      </w:r>
      <w:r w:rsidR="008220BB" w:rsidRPr="000D7532">
        <w:rPr>
          <w:rFonts w:ascii="Times New Roman" w:hAnsi="Times New Roman" w:cs="Times New Roman"/>
          <w:sz w:val="20"/>
          <w:szCs w:val="20"/>
        </w:rPr>
        <w:t xml:space="preserve"> normal concrete. </w:t>
      </w:r>
      <w:r w:rsidR="0046595B" w:rsidRPr="000D7532">
        <w:rPr>
          <w:rFonts w:ascii="Times New Roman" w:hAnsi="Times New Roman" w:cs="Times New Roman"/>
          <w:sz w:val="20"/>
          <w:szCs w:val="20"/>
        </w:rPr>
        <w:t>The</w:t>
      </w:r>
      <w:r w:rsidR="008220BB" w:rsidRPr="000D7532">
        <w:rPr>
          <w:rFonts w:ascii="Times New Roman" w:hAnsi="Times New Roman" w:cs="Times New Roman"/>
          <w:sz w:val="20"/>
          <w:szCs w:val="20"/>
        </w:rPr>
        <w:t xml:space="preserve"> maximum of 10% can be replaced by metakaolin. The </w:t>
      </w:r>
      <w:r w:rsidR="00ED1EC9" w:rsidRPr="000D7532">
        <w:rPr>
          <w:rFonts w:ascii="Times New Roman" w:hAnsi="Times New Roman" w:cs="Times New Roman"/>
          <w:sz w:val="20"/>
          <w:szCs w:val="20"/>
        </w:rPr>
        <w:t>portion</w:t>
      </w:r>
      <w:r w:rsidR="00A56E3D" w:rsidRPr="000D7532">
        <w:rPr>
          <w:rFonts w:ascii="Times New Roman" w:hAnsi="Times New Roman" w:cs="Times New Roman"/>
          <w:sz w:val="20"/>
          <w:szCs w:val="20"/>
        </w:rPr>
        <w:t xml:space="preserve"> increase in compression</w:t>
      </w:r>
      <w:r w:rsidR="0046595B" w:rsidRPr="000D7532">
        <w:rPr>
          <w:rFonts w:ascii="Times New Roman" w:hAnsi="Times New Roman" w:cs="Times New Roman"/>
          <w:sz w:val="20"/>
          <w:szCs w:val="20"/>
        </w:rPr>
        <w:t xml:space="preserve">, </w:t>
      </w:r>
      <w:r w:rsidR="008220BB" w:rsidRPr="000D7532">
        <w:rPr>
          <w:rFonts w:ascii="Times New Roman" w:hAnsi="Times New Roman" w:cs="Times New Roman"/>
          <w:sz w:val="20"/>
          <w:szCs w:val="20"/>
        </w:rPr>
        <w:t>tensile and flexural</w:t>
      </w:r>
      <w:r w:rsidR="0046595B" w:rsidRPr="000D7532">
        <w:rPr>
          <w:rFonts w:ascii="Times New Roman" w:hAnsi="Times New Roman" w:cs="Times New Roman"/>
          <w:sz w:val="20"/>
          <w:szCs w:val="20"/>
        </w:rPr>
        <w:t>s</w:t>
      </w:r>
      <w:r w:rsidR="008220BB" w:rsidRPr="000D7532">
        <w:rPr>
          <w:rFonts w:ascii="Times New Roman" w:hAnsi="Times New Roman" w:cs="Times New Roman"/>
          <w:sz w:val="20"/>
          <w:szCs w:val="20"/>
        </w:rPr>
        <w:t xml:space="preserve"> are 16.75, 7.1 and 7.88 respectively.</w:t>
      </w:r>
    </w:p>
    <w:p w:rsidR="003E1B62" w:rsidRDefault="008220BB" w:rsidP="000D7532">
      <w:pPr>
        <w:spacing w:line="240" w:lineRule="auto"/>
        <w:ind w:right="-22"/>
        <w:jc w:val="both"/>
        <w:rPr>
          <w:rFonts w:ascii="Times New Roman" w:hAnsi="Times New Roman" w:cs="Times New Roman"/>
          <w:b/>
          <w:sz w:val="20"/>
          <w:szCs w:val="20"/>
        </w:rPr>
      </w:pPr>
      <w:r w:rsidRPr="003E1B62">
        <w:rPr>
          <w:rFonts w:ascii="Times New Roman" w:hAnsi="Times New Roman" w:cs="Times New Roman"/>
          <w:i/>
          <w:sz w:val="20"/>
          <w:szCs w:val="20"/>
        </w:rPr>
        <w:t>[2] Mohit (2019)</w:t>
      </w:r>
      <w:r w:rsidR="00C36561" w:rsidRPr="000D7532">
        <w:rPr>
          <w:rFonts w:ascii="Times New Roman" w:hAnsi="Times New Roman" w:cs="Times New Roman"/>
          <w:b/>
          <w:sz w:val="20"/>
          <w:szCs w:val="20"/>
        </w:rPr>
        <w:t xml:space="preserve"> </w:t>
      </w:r>
    </w:p>
    <w:p w:rsidR="00C36561" w:rsidRPr="000D7532" w:rsidRDefault="003E1B62" w:rsidP="000D7532">
      <w:pPr>
        <w:spacing w:line="240" w:lineRule="auto"/>
        <w:ind w:right="-22"/>
        <w:jc w:val="both"/>
        <w:rPr>
          <w:rFonts w:ascii="Times New Roman" w:hAnsi="Times New Roman" w:cs="Times New Roman"/>
          <w:b/>
          <w:sz w:val="20"/>
          <w:szCs w:val="20"/>
        </w:rPr>
      </w:pPr>
      <w:r w:rsidRPr="003E1B62">
        <w:rPr>
          <w:rFonts w:ascii="Times New Roman" w:hAnsi="Times New Roman" w:cs="Times New Roman"/>
          <w:sz w:val="20"/>
          <w:szCs w:val="20"/>
        </w:rPr>
        <w:t>H</w:t>
      </w:r>
      <w:r w:rsidR="00C36561" w:rsidRPr="000D7532">
        <w:rPr>
          <w:rFonts w:ascii="Times New Roman" w:eastAsia="Times New Roman" w:hAnsi="Times New Roman" w:cs="Times New Roman"/>
          <w:sz w:val="20"/>
          <w:szCs w:val="20"/>
        </w:rPr>
        <w:t xml:space="preserve">e experimented the replacement of cement by </w:t>
      </w:r>
      <w:r w:rsidR="00894149" w:rsidRPr="000D7532">
        <w:rPr>
          <w:rFonts w:ascii="Times New Roman" w:eastAsia="Times New Roman" w:hAnsi="Times New Roman" w:cs="Times New Roman"/>
          <w:sz w:val="20"/>
          <w:szCs w:val="20"/>
        </w:rPr>
        <w:t>various</w:t>
      </w:r>
      <w:r w:rsidR="00C36561" w:rsidRPr="000D7532">
        <w:rPr>
          <w:rFonts w:ascii="Times New Roman" w:eastAsia="Times New Roman" w:hAnsi="Times New Roman" w:cs="Times New Roman"/>
          <w:sz w:val="20"/>
          <w:szCs w:val="20"/>
        </w:rPr>
        <w:t xml:space="preserve"> </w:t>
      </w:r>
      <w:r w:rsidRPr="000D7532">
        <w:rPr>
          <w:rFonts w:ascii="Times New Roman" w:eastAsia="Times New Roman" w:hAnsi="Times New Roman" w:cs="Times New Roman"/>
          <w:sz w:val="20"/>
          <w:szCs w:val="20"/>
        </w:rPr>
        <w:t>substantial</w:t>
      </w:r>
      <w:r w:rsidR="00C36561" w:rsidRPr="000D7532">
        <w:rPr>
          <w:rFonts w:ascii="Times New Roman" w:eastAsia="Times New Roman" w:hAnsi="Times New Roman" w:cs="Times New Roman"/>
          <w:sz w:val="20"/>
          <w:szCs w:val="20"/>
        </w:rPr>
        <w:t xml:space="preserve"> like fly ash, slag, silica </w:t>
      </w:r>
      <w:r w:rsidR="00894149" w:rsidRPr="000D7532">
        <w:rPr>
          <w:rFonts w:ascii="Times New Roman" w:eastAsia="Times New Roman" w:hAnsi="Times New Roman" w:cs="Times New Roman"/>
          <w:sz w:val="20"/>
          <w:szCs w:val="20"/>
        </w:rPr>
        <w:t xml:space="preserve">based </w:t>
      </w:r>
      <w:r w:rsidR="00C36561" w:rsidRPr="000D7532">
        <w:rPr>
          <w:rFonts w:ascii="Times New Roman" w:eastAsia="Times New Roman" w:hAnsi="Times New Roman" w:cs="Times New Roman"/>
          <w:sz w:val="20"/>
          <w:szCs w:val="20"/>
        </w:rPr>
        <w:t xml:space="preserve">fume, metakaolin, egg </w:t>
      </w:r>
      <w:r w:rsidR="00894149" w:rsidRPr="000D7532">
        <w:rPr>
          <w:rFonts w:ascii="Times New Roman" w:eastAsia="Times New Roman" w:hAnsi="Times New Roman" w:cs="Times New Roman"/>
          <w:sz w:val="20"/>
          <w:szCs w:val="20"/>
        </w:rPr>
        <w:t xml:space="preserve">outer </w:t>
      </w:r>
      <w:r w:rsidR="00C36561" w:rsidRPr="000D7532">
        <w:rPr>
          <w:rFonts w:ascii="Times New Roman" w:eastAsia="Times New Roman" w:hAnsi="Times New Roman" w:cs="Times New Roman"/>
          <w:sz w:val="20"/>
          <w:szCs w:val="20"/>
        </w:rPr>
        <w:t xml:space="preserve">shell </w:t>
      </w:r>
      <w:r w:rsidR="00894149" w:rsidRPr="000D7532">
        <w:rPr>
          <w:rFonts w:ascii="Times New Roman" w:eastAsia="Times New Roman" w:hAnsi="Times New Roman" w:cs="Times New Roman"/>
          <w:sz w:val="20"/>
          <w:szCs w:val="20"/>
        </w:rPr>
        <w:t>dust</w:t>
      </w:r>
      <w:r w:rsidR="00C36561" w:rsidRPr="000D7532">
        <w:rPr>
          <w:rFonts w:ascii="Times New Roman" w:eastAsia="Times New Roman" w:hAnsi="Times New Roman" w:cs="Times New Roman"/>
          <w:sz w:val="20"/>
          <w:szCs w:val="20"/>
        </w:rPr>
        <w:t xml:space="preserve">, rice husk ash etc. is done and researched. Various experiments were </w:t>
      </w:r>
      <w:r w:rsidR="00894149" w:rsidRPr="000D7532">
        <w:rPr>
          <w:rFonts w:ascii="Times New Roman" w:eastAsia="Times New Roman" w:hAnsi="Times New Roman" w:cs="Times New Roman"/>
          <w:sz w:val="20"/>
          <w:szCs w:val="20"/>
        </w:rPr>
        <w:t>operated</w:t>
      </w:r>
      <w:r w:rsidR="00C36561" w:rsidRPr="000D7532">
        <w:rPr>
          <w:rFonts w:ascii="Times New Roman" w:eastAsia="Times New Roman" w:hAnsi="Times New Roman" w:cs="Times New Roman"/>
          <w:sz w:val="20"/>
          <w:szCs w:val="20"/>
        </w:rPr>
        <w:t xml:space="preserve"> to check physical </w:t>
      </w:r>
      <w:r w:rsidR="005A4405" w:rsidRPr="000D7532">
        <w:rPr>
          <w:rFonts w:ascii="Times New Roman" w:eastAsia="Times New Roman" w:hAnsi="Times New Roman" w:cs="Times New Roman"/>
          <w:sz w:val="20"/>
          <w:szCs w:val="20"/>
        </w:rPr>
        <w:t xml:space="preserve">related </w:t>
      </w:r>
      <w:r w:rsidR="00C36561" w:rsidRPr="000D7532">
        <w:rPr>
          <w:rFonts w:ascii="Times New Roman" w:eastAsia="Times New Roman" w:hAnsi="Times New Roman" w:cs="Times New Roman"/>
          <w:sz w:val="20"/>
          <w:szCs w:val="20"/>
        </w:rPr>
        <w:t xml:space="preserve">properties of cement, aggregate and admixtures. The physical tests like dry density, moisture </w:t>
      </w:r>
      <w:r w:rsidR="00894149" w:rsidRPr="000D7532">
        <w:rPr>
          <w:rFonts w:ascii="Times New Roman" w:eastAsia="Times New Roman" w:hAnsi="Times New Roman" w:cs="Times New Roman"/>
          <w:sz w:val="20"/>
          <w:szCs w:val="20"/>
        </w:rPr>
        <w:t>osmosis</w:t>
      </w:r>
      <w:r w:rsidR="00C36561" w:rsidRPr="000D7532">
        <w:rPr>
          <w:rFonts w:ascii="Times New Roman" w:eastAsia="Times New Roman" w:hAnsi="Times New Roman" w:cs="Times New Roman"/>
          <w:sz w:val="20"/>
          <w:szCs w:val="20"/>
        </w:rPr>
        <w:t xml:space="preserve"> and void </w:t>
      </w:r>
      <w:r w:rsidR="00C36561" w:rsidRPr="000D7532">
        <w:rPr>
          <w:rFonts w:ascii="Times New Roman" w:eastAsia="Times New Roman" w:hAnsi="Times New Roman" w:cs="Times New Roman"/>
          <w:sz w:val="20"/>
          <w:szCs w:val="20"/>
        </w:rPr>
        <w:lastRenderedPageBreak/>
        <w:t>content and mechanical related tests like compression</w:t>
      </w:r>
      <w:r w:rsidR="00894149" w:rsidRPr="000D7532">
        <w:rPr>
          <w:rFonts w:ascii="Times New Roman" w:eastAsia="Times New Roman" w:hAnsi="Times New Roman" w:cs="Times New Roman"/>
          <w:sz w:val="20"/>
          <w:szCs w:val="20"/>
        </w:rPr>
        <w:t xml:space="preserve"> and split tension</w:t>
      </w:r>
      <w:r w:rsidR="00C36561" w:rsidRPr="000D7532">
        <w:rPr>
          <w:rFonts w:ascii="Times New Roman" w:eastAsia="Times New Roman" w:hAnsi="Times New Roman" w:cs="Times New Roman"/>
          <w:sz w:val="20"/>
          <w:szCs w:val="20"/>
        </w:rPr>
        <w:t xml:space="preserve"> examines are conducted for concrete. From the test, they noticed that there is a better performance in setting time, workability and durability. This concrete is good in tensile strength but not in compression.</w:t>
      </w:r>
    </w:p>
    <w:p w:rsidR="003E1B62" w:rsidRDefault="008220BB" w:rsidP="000D7532">
      <w:pPr>
        <w:spacing w:line="240" w:lineRule="auto"/>
        <w:ind w:right="-22"/>
        <w:jc w:val="both"/>
        <w:rPr>
          <w:rFonts w:ascii="Times New Roman" w:hAnsi="Times New Roman" w:cs="Times New Roman"/>
          <w:sz w:val="20"/>
          <w:szCs w:val="20"/>
        </w:rPr>
      </w:pPr>
      <w:r w:rsidRPr="003E1B62">
        <w:rPr>
          <w:rFonts w:ascii="Times New Roman" w:hAnsi="Times New Roman" w:cs="Times New Roman"/>
          <w:i/>
          <w:sz w:val="20"/>
          <w:szCs w:val="20"/>
        </w:rPr>
        <w:t>[3] Dr. K. Srinivasu, M.L.N. Krishna Sai, N. Venkata Sairam Kumar(2014)</w:t>
      </w:r>
      <w:r w:rsidRPr="003E1B62">
        <w:rPr>
          <w:rFonts w:ascii="Times New Roman" w:hAnsi="Times New Roman" w:cs="Times New Roman"/>
          <w:sz w:val="20"/>
          <w:szCs w:val="20"/>
        </w:rPr>
        <w:t xml:space="preserve"> </w:t>
      </w:r>
    </w:p>
    <w:p w:rsidR="00076232" w:rsidRPr="000D7532" w:rsidRDefault="008220BB" w:rsidP="000D7532">
      <w:pPr>
        <w:spacing w:line="240" w:lineRule="auto"/>
        <w:ind w:right="-22"/>
        <w:jc w:val="both"/>
        <w:rPr>
          <w:rFonts w:ascii="Times New Roman" w:hAnsi="Times New Roman" w:cs="Times New Roman"/>
          <w:b/>
          <w:sz w:val="20"/>
          <w:szCs w:val="20"/>
        </w:rPr>
      </w:pPr>
      <w:r w:rsidRPr="000D7532">
        <w:rPr>
          <w:rFonts w:ascii="Times New Roman" w:hAnsi="Times New Roman" w:cs="Times New Roman"/>
          <w:sz w:val="20"/>
          <w:szCs w:val="20"/>
        </w:rPr>
        <w:t>In this r</w:t>
      </w:r>
      <w:r w:rsidR="005A4405" w:rsidRPr="000D7532">
        <w:rPr>
          <w:rFonts w:ascii="Times New Roman" w:hAnsi="Times New Roman" w:cs="Times New Roman"/>
          <w:sz w:val="20"/>
          <w:szCs w:val="20"/>
        </w:rPr>
        <w:t xml:space="preserve">esearch on use of metakaolin in </w:t>
      </w:r>
      <w:r w:rsidRPr="000D7532">
        <w:rPr>
          <w:rFonts w:ascii="Times New Roman" w:hAnsi="Times New Roman" w:cs="Times New Roman"/>
          <w:sz w:val="20"/>
          <w:szCs w:val="20"/>
        </w:rPr>
        <w:t xml:space="preserve">mortar and concrete, they used metakaolin as partial </w:t>
      </w:r>
      <w:r w:rsidR="001351A8" w:rsidRPr="000D7532">
        <w:rPr>
          <w:rFonts w:ascii="Times New Roman" w:hAnsi="Times New Roman" w:cs="Times New Roman"/>
          <w:sz w:val="20"/>
          <w:szCs w:val="20"/>
        </w:rPr>
        <w:t>substitution</w:t>
      </w:r>
      <w:r w:rsidRPr="000D7532">
        <w:rPr>
          <w:rFonts w:ascii="Times New Roman" w:hAnsi="Times New Roman" w:cs="Times New Roman"/>
          <w:sz w:val="20"/>
          <w:szCs w:val="20"/>
        </w:rPr>
        <w:t xml:space="preserve"> for cement in concrete. </w:t>
      </w:r>
      <w:r w:rsidR="0005404B" w:rsidRPr="000D7532">
        <w:rPr>
          <w:rFonts w:ascii="Times New Roman" w:hAnsi="Times New Roman" w:cs="Times New Roman"/>
          <w:sz w:val="20"/>
          <w:szCs w:val="20"/>
        </w:rPr>
        <w:t>C</w:t>
      </w:r>
      <w:r w:rsidR="00A56E3D" w:rsidRPr="000D7532">
        <w:rPr>
          <w:rFonts w:ascii="Times New Roman" w:hAnsi="Times New Roman" w:cs="Times New Roman"/>
          <w:sz w:val="20"/>
          <w:szCs w:val="20"/>
        </w:rPr>
        <w:t>ompression</w:t>
      </w:r>
      <w:r w:rsidRPr="000D7532">
        <w:rPr>
          <w:rFonts w:ascii="Times New Roman" w:hAnsi="Times New Roman" w:cs="Times New Roman"/>
          <w:sz w:val="20"/>
          <w:szCs w:val="20"/>
        </w:rPr>
        <w:t xml:space="preserve"> </w:t>
      </w:r>
      <w:r w:rsidR="002D7704" w:rsidRPr="000D7532">
        <w:rPr>
          <w:rFonts w:ascii="Times New Roman" w:hAnsi="Times New Roman" w:cs="Times New Roman"/>
          <w:sz w:val="20"/>
          <w:szCs w:val="20"/>
        </w:rPr>
        <w:t>feature</w:t>
      </w:r>
      <w:r w:rsidRPr="000D7532">
        <w:rPr>
          <w:rFonts w:ascii="Times New Roman" w:hAnsi="Times New Roman" w:cs="Times New Roman"/>
          <w:sz w:val="20"/>
          <w:szCs w:val="20"/>
        </w:rPr>
        <w:t xml:space="preserve"> of 50MPa </w:t>
      </w:r>
      <w:r w:rsidR="002D7704" w:rsidRPr="000D7532">
        <w:rPr>
          <w:rFonts w:ascii="Times New Roman" w:hAnsi="Times New Roman" w:cs="Times New Roman"/>
          <w:sz w:val="20"/>
          <w:szCs w:val="20"/>
        </w:rPr>
        <w:t>was structured by different rates of metakaolin substitutions of 5 - 20% in blend</w:t>
      </w:r>
      <w:r w:rsidRPr="000D7532">
        <w:rPr>
          <w:rFonts w:ascii="Times New Roman" w:hAnsi="Times New Roman" w:cs="Times New Roman"/>
          <w:sz w:val="20"/>
          <w:szCs w:val="20"/>
        </w:rPr>
        <w:t xml:space="preserve"> with 0%</w:t>
      </w:r>
      <w:r w:rsidR="002D7704" w:rsidRPr="000D7532">
        <w:rPr>
          <w:rFonts w:ascii="Times New Roman" w:hAnsi="Times New Roman" w:cs="Times New Roman"/>
          <w:sz w:val="20"/>
          <w:szCs w:val="20"/>
        </w:rPr>
        <w:t xml:space="preserve"> - </w:t>
      </w:r>
      <w:r w:rsidRPr="000D7532">
        <w:rPr>
          <w:rFonts w:ascii="Times New Roman" w:hAnsi="Times New Roman" w:cs="Times New Roman"/>
          <w:sz w:val="20"/>
          <w:szCs w:val="20"/>
        </w:rPr>
        <w:t xml:space="preserve">1.5% of </w:t>
      </w:r>
      <w:r w:rsidR="002D7704" w:rsidRPr="000D7532">
        <w:rPr>
          <w:rFonts w:ascii="Times New Roman" w:hAnsi="Times New Roman" w:cs="Times New Roman"/>
          <w:sz w:val="20"/>
          <w:szCs w:val="20"/>
        </w:rPr>
        <w:t xml:space="preserve">pleated steel strands by volume of </w:t>
      </w:r>
      <w:r w:rsidR="0005404B" w:rsidRPr="000D7532">
        <w:rPr>
          <w:rFonts w:ascii="Times New Roman" w:hAnsi="Times New Roman" w:cs="Times New Roman"/>
          <w:sz w:val="20"/>
          <w:szCs w:val="20"/>
        </w:rPr>
        <w:t>specimen</w:t>
      </w:r>
      <w:r w:rsidRPr="000D7532">
        <w:rPr>
          <w:rFonts w:ascii="Times New Roman" w:hAnsi="Times New Roman" w:cs="Times New Roman"/>
          <w:sz w:val="20"/>
          <w:szCs w:val="20"/>
        </w:rPr>
        <w:t>. From results obtained,</w:t>
      </w:r>
      <w:r w:rsidR="0046595B" w:rsidRPr="000D7532">
        <w:rPr>
          <w:rFonts w:ascii="Times New Roman" w:hAnsi="Times New Roman" w:cs="Times New Roman"/>
          <w:sz w:val="20"/>
          <w:szCs w:val="20"/>
        </w:rPr>
        <w:t xml:space="preserve"> </w:t>
      </w:r>
      <w:r w:rsidRPr="000D7532">
        <w:rPr>
          <w:rFonts w:ascii="Times New Roman" w:hAnsi="Times New Roman" w:cs="Times New Roman"/>
          <w:sz w:val="20"/>
          <w:szCs w:val="20"/>
        </w:rPr>
        <w:t xml:space="preserve">due to pozzolanic action of metakaolin it increased the strength and durability </w:t>
      </w:r>
      <w:r w:rsidR="002D7704" w:rsidRPr="000D7532">
        <w:rPr>
          <w:rFonts w:ascii="Times New Roman" w:hAnsi="Times New Roman" w:cs="Times New Roman"/>
          <w:sz w:val="20"/>
          <w:szCs w:val="20"/>
        </w:rPr>
        <w:t>behaviour</w:t>
      </w:r>
      <w:r w:rsidRPr="000D7532">
        <w:rPr>
          <w:rFonts w:ascii="Times New Roman" w:hAnsi="Times New Roman" w:cs="Times New Roman"/>
          <w:sz w:val="20"/>
          <w:szCs w:val="20"/>
        </w:rPr>
        <w:t xml:space="preserve"> of concrete.</w:t>
      </w:r>
    </w:p>
    <w:p w:rsidR="003E1B62" w:rsidRDefault="008220BB" w:rsidP="000D7532">
      <w:pPr>
        <w:spacing w:line="240" w:lineRule="auto"/>
        <w:ind w:right="-22"/>
        <w:jc w:val="both"/>
        <w:rPr>
          <w:rFonts w:ascii="Times New Roman" w:hAnsi="Times New Roman" w:cs="Times New Roman"/>
          <w:b/>
          <w:sz w:val="20"/>
          <w:szCs w:val="20"/>
        </w:rPr>
      </w:pPr>
      <w:r w:rsidRPr="003E1B62">
        <w:rPr>
          <w:rFonts w:ascii="Times New Roman" w:hAnsi="Times New Roman" w:cs="Times New Roman"/>
          <w:i/>
          <w:sz w:val="20"/>
          <w:szCs w:val="20"/>
        </w:rPr>
        <w:t>[4] Mayuri A. Chandak, P. Y. Pawade (2018)</w:t>
      </w:r>
      <w:r w:rsidRPr="000D7532">
        <w:rPr>
          <w:rFonts w:ascii="Times New Roman" w:hAnsi="Times New Roman" w:cs="Times New Roman"/>
          <w:b/>
          <w:sz w:val="20"/>
          <w:szCs w:val="20"/>
        </w:rPr>
        <w:t xml:space="preserve"> </w:t>
      </w:r>
    </w:p>
    <w:p w:rsidR="00076232" w:rsidRPr="000D7532" w:rsidRDefault="003E1B62" w:rsidP="000D7532">
      <w:pPr>
        <w:spacing w:line="240" w:lineRule="auto"/>
        <w:ind w:right="-22"/>
        <w:jc w:val="both"/>
        <w:rPr>
          <w:rFonts w:ascii="Times New Roman" w:hAnsi="Times New Roman" w:cs="Times New Roman"/>
          <w:b/>
          <w:sz w:val="20"/>
          <w:szCs w:val="20"/>
        </w:rPr>
      </w:pPr>
      <w:r w:rsidRPr="003E1B62">
        <w:rPr>
          <w:rFonts w:ascii="Times New Roman" w:hAnsi="Times New Roman" w:cs="Times New Roman"/>
          <w:sz w:val="20"/>
          <w:szCs w:val="20"/>
        </w:rPr>
        <w:t>U</w:t>
      </w:r>
      <w:r w:rsidR="008220BB" w:rsidRPr="000D7532">
        <w:rPr>
          <w:rFonts w:ascii="Times New Roman" w:hAnsi="Times New Roman" w:cs="Times New Roman"/>
          <w:sz w:val="20"/>
          <w:szCs w:val="20"/>
        </w:rPr>
        <w:t xml:space="preserve">se of metakaolin is gaining a lot of </w:t>
      </w:r>
      <w:r w:rsidR="00710DD5" w:rsidRPr="000D7532">
        <w:rPr>
          <w:rFonts w:ascii="Times New Roman" w:hAnsi="Times New Roman" w:cs="Times New Roman"/>
          <w:sz w:val="20"/>
          <w:szCs w:val="20"/>
        </w:rPr>
        <w:t>significance</w:t>
      </w:r>
      <w:r w:rsidR="008220BB" w:rsidRPr="000D7532">
        <w:rPr>
          <w:rFonts w:ascii="Times New Roman" w:hAnsi="Times New Roman" w:cs="Times New Roman"/>
          <w:sz w:val="20"/>
          <w:szCs w:val="20"/>
        </w:rPr>
        <w:t xml:space="preserve"> in </w:t>
      </w:r>
      <w:r w:rsidR="00E0064F" w:rsidRPr="000D7532">
        <w:rPr>
          <w:rFonts w:ascii="Times New Roman" w:hAnsi="Times New Roman" w:cs="Times New Roman"/>
          <w:sz w:val="20"/>
          <w:szCs w:val="20"/>
        </w:rPr>
        <w:t>partial supplant of binder</w:t>
      </w:r>
      <w:r w:rsidR="008220BB" w:rsidRPr="000D7532">
        <w:rPr>
          <w:rFonts w:ascii="Times New Roman" w:hAnsi="Times New Roman" w:cs="Times New Roman"/>
          <w:sz w:val="20"/>
          <w:szCs w:val="20"/>
        </w:rPr>
        <w:t xml:space="preserve"> as it increased strengths and durability of concrete. Use of 25% of MK in cement replacement increases </w:t>
      </w:r>
      <w:r w:rsidR="00A56E3D" w:rsidRPr="000D7532">
        <w:rPr>
          <w:rFonts w:ascii="Times New Roman" w:hAnsi="Times New Roman" w:cs="Times New Roman"/>
          <w:sz w:val="20"/>
          <w:szCs w:val="20"/>
        </w:rPr>
        <w:t>compression</w:t>
      </w:r>
      <w:r w:rsidR="009F7219" w:rsidRPr="000D7532">
        <w:rPr>
          <w:rFonts w:ascii="Times New Roman" w:hAnsi="Times New Roman" w:cs="Times New Roman"/>
          <w:sz w:val="20"/>
          <w:szCs w:val="20"/>
        </w:rPr>
        <w:t xml:space="preserve"> strength, tension, flexural</w:t>
      </w:r>
      <w:r w:rsidR="008220BB" w:rsidRPr="000D7532">
        <w:rPr>
          <w:rFonts w:ascii="Times New Roman" w:hAnsi="Times New Roman" w:cs="Times New Roman"/>
          <w:sz w:val="20"/>
          <w:szCs w:val="20"/>
        </w:rPr>
        <w:t xml:space="preserve"> and durability also. Water absorption is increased and </w:t>
      </w:r>
      <w:r w:rsidR="008108BB" w:rsidRPr="000D7532">
        <w:rPr>
          <w:rFonts w:ascii="Times New Roman" w:hAnsi="Times New Roman" w:cs="Times New Roman"/>
          <w:sz w:val="20"/>
          <w:szCs w:val="20"/>
        </w:rPr>
        <w:t>leads</w:t>
      </w:r>
      <w:r w:rsidR="008220BB" w:rsidRPr="000D7532">
        <w:rPr>
          <w:rFonts w:ascii="Times New Roman" w:hAnsi="Times New Roman" w:cs="Times New Roman"/>
          <w:sz w:val="20"/>
          <w:szCs w:val="20"/>
        </w:rPr>
        <w:t xml:space="preserve"> to increase in density of concrete. In </w:t>
      </w:r>
      <w:r w:rsidR="00710DD5" w:rsidRPr="000D7532">
        <w:rPr>
          <w:rFonts w:ascii="Times New Roman" w:hAnsi="Times New Roman" w:cs="Times New Roman"/>
          <w:sz w:val="20"/>
          <w:szCs w:val="20"/>
        </w:rPr>
        <w:t>the manufacturing</w:t>
      </w:r>
      <w:r w:rsidR="008220BB" w:rsidRPr="000D7532">
        <w:rPr>
          <w:rFonts w:ascii="Times New Roman" w:hAnsi="Times New Roman" w:cs="Times New Roman"/>
          <w:sz w:val="20"/>
          <w:szCs w:val="20"/>
        </w:rPr>
        <w:t xml:space="preserve"> </w:t>
      </w:r>
      <w:r w:rsidR="008108BB" w:rsidRPr="000D7532">
        <w:rPr>
          <w:rFonts w:ascii="Times New Roman" w:hAnsi="Times New Roman" w:cs="Times New Roman"/>
          <w:sz w:val="20"/>
          <w:szCs w:val="20"/>
        </w:rPr>
        <w:t xml:space="preserve">of </w:t>
      </w:r>
      <w:r w:rsidR="008220BB" w:rsidRPr="000D7532">
        <w:rPr>
          <w:rFonts w:ascii="Times New Roman" w:hAnsi="Times New Roman" w:cs="Times New Roman"/>
          <w:sz w:val="20"/>
          <w:szCs w:val="20"/>
        </w:rPr>
        <w:t xml:space="preserve">acid resistant concrete </w:t>
      </w:r>
      <w:r w:rsidR="008108BB" w:rsidRPr="000D7532">
        <w:rPr>
          <w:rFonts w:ascii="Times New Roman" w:hAnsi="Times New Roman" w:cs="Times New Roman"/>
          <w:sz w:val="20"/>
          <w:szCs w:val="20"/>
        </w:rPr>
        <w:t xml:space="preserve">numerous aspects </w:t>
      </w:r>
      <w:r w:rsidR="008220BB" w:rsidRPr="000D7532">
        <w:rPr>
          <w:rFonts w:ascii="Times New Roman" w:hAnsi="Times New Roman" w:cs="Times New Roman"/>
          <w:sz w:val="20"/>
          <w:szCs w:val="20"/>
        </w:rPr>
        <w:t>such as chloride p</w:t>
      </w:r>
      <w:r w:rsidR="00710DD5" w:rsidRPr="000D7532">
        <w:rPr>
          <w:rFonts w:ascii="Times New Roman" w:hAnsi="Times New Roman" w:cs="Times New Roman"/>
          <w:sz w:val="20"/>
          <w:szCs w:val="20"/>
        </w:rPr>
        <w:t xml:space="preserve">ermeability, sulphate </w:t>
      </w:r>
      <w:r w:rsidR="008108BB" w:rsidRPr="000D7532">
        <w:rPr>
          <w:rFonts w:ascii="Times New Roman" w:hAnsi="Times New Roman" w:cs="Times New Roman"/>
          <w:sz w:val="20"/>
          <w:szCs w:val="20"/>
        </w:rPr>
        <w:t>resistant showed</w:t>
      </w:r>
      <w:r w:rsidR="008220BB" w:rsidRPr="000D7532">
        <w:rPr>
          <w:rFonts w:ascii="Times New Roman" w:hAnsi="Times New Roman" w:cs="Times New Roman"/>
          <w:sz w:val="20"/>
          <w:szCs w:val="20"/>
        </w:rPr>
        <w:t xml:space="preserve"> good </w:t>
      </w:r>
      <w:r w:rsidR="00007A11" w:rsidRPr="000D7532">
        <w:rPr>
          <w:rFonts w:ascii="Times New Roman" w:hAnsi="Times New Roman" w:cs="Times New Roman"/>
          <w:sz w:val="20"/>
          <w:szCs w:val="20"/>
        </w:rPr>
        <w:t>consequences</w:t>
      </w:r>
      <w:r w:rsidR="008220BB" w:rsidRPr="000D7532">
        <w:rPr>
          <w:rFonts w:ascii="Times New Roman" w:hAnsi="Times New Roman" w:cs="Times New Roman"/>
          <w:sz w:val="20"/>
          <w:szCs w:val="20"/>
        </w:rPr>
        <w:t xml:space="preserve">. It </w:t>
      </w:r>
      <w:r w:rsidR="008108BB" w:rsidRPr="000D7532">
        <w:rPr>
          <w:rFonts w:ascii="Times New Roman" w:hAnsi="Times New Roman" w:cs="Times New Roman"/>
          <w:sz w:val="20"/>
          <w:szCs w:val="20"/>
        </w:rPr>
        <w:t>enhances</w:t>
      </w:r>
      <w:r w:rsidR="008220BB" w:rsidRPr="000D7532">
        <w:rPr>
          <w:rFonts w:ascii="Times New Roman" w:hAnsi="Times New Roman" w:cs="Times New Roman"/>
          <w:sz w:val="20"/>
          <w:szCs w:val="20"/>
        </w:rPr>
        <w:t xml:space="preserve"> workability and finishing of concrete.</w:t>
      </w:r>
    </w:p>
    <w:p w:rsidR="003E1B62" w:rsidRDefault="008220BB" w:rsidP="000D7532">
      <w:pPr>
        <w:spacing w:line="240" w:lineRule="auto"/>
        <w:ind w:right="-22"/>
        <w:jc w:val="both"/>
        <w:rPr>
          <w:rFonts w:ascii="Times New Roman" w:hAnsi="Times New Roman" w:cs="Times New Roman"/>
          <w:sz w:val="20"/>
          <w:szCs w:val="20"/>
        </w:rPr>
      </w:pPr>
      <w:r w:rsidRPr="003E1B62">
        <w:rPr>
          <w:rFonts w:ascii="Times New Roman" w:hAnsi="Times New Roman" w:cs="Times New Roman"/>
          <w:i/>
          <w:sz w:val="20"/>
          <w:szCs w:val="20"/>
        </w:rPr>
        <w:t>[5] Sanjeev Salot, Hemant Sood</w:t>
      </w:r>
      <w:r w:rsidRPr="000D7532">
        <w:rPr>
          <w:rFonts w:ascii="Times New Roman" w:hAnsi="Times New Roman" w:cs="Times New Roman"/>
          <w:b/>
          <w:sz w:val="20"/>
          <w:szCs w:val="20"/>
        </w:rPr>
        <w:t xml:space="preserve"> </w:t>
      </w:r>
    </w:p>
    <w:p w:rsidR="00076232" w:rsidRPr="000D7532" w:rsidRDefault="008220BB" w:rsidP="000D7532">
      <w:pPr>
        <w:spacing w:line="240" w:lineRule="auto"/>
        <w:ind w:right="-22"/>
        <w:jc w:val="both"/>
        <w:rPr>
          <w:rFonts w:ascii="Times New Roman" w:hAnsi="Times New Roman" w:cs="Times New Roman"/>
          <w:sz w:val="20"/>
          <w:szCs w:val="20"/>
        </w:rPr>
      </w:pPr>
      <w:r w:rsidRPr="000D7532">
        <w:rPr>
          <w:rFonts w:ascii="Times New Roman" w:hAnsi="Times New Roman" w:cs="Times New Roman"/>
          <w:sz w:val="20"/>
          <w:szCs w:val="20"/>
        </w:rPr>
        <w:t xml:space="preserve">The </w:t>
      </w:r>
      <w:r w:rsidR="00E0064F" w:rsidRPr="000D7532">
        <w:rPr>
          <w:rFonts w:ascii="Times New Roman" w:hAnsi="Times New Roman" w:cs="Times New Roman"/>
          <w:sz w:val="20"/>
          <w:szCs w:val="20"/>
        </w:rPr>
        <w:t>partial supplant of binder</w:t>
      </w:r>
      <w:r w:rsidRPr="000D7532">
        <w:rPr>
          <w:rFonts w:ascii="Times New Roman" w:hAnsi="Times New Roman" w:cs="Times New Roman"/>
          <w:sz w:val="20"/>
          <w:szCs w:val="20"/>
        </w:rPr>
        <w:t xml:space="preserve"> by metakaolin is done with usage of treated waste and potable water individually. They used 43 grade OPC with 0%, 6%, 9%, 12% and 15% of metakaolin replaced by </w:t>
      </w:r>
      <w:r w:rsidR="008108BB" w:rsidRPr="000D7532">
        <w:rPr>
          <w:rFonts w:ascii="Times New Roman" w:hAnsi="Times New Roman" w:cs="Times New Roman"/>
          <w:sz w:val="20"/>
          <w:szCs w:val="20"/>
        </w:rPr>
        <w:t>portion</w:t>
      </w:r>
      <w:r w:rsidRPr="000D7532">
        <w:rPr>
          <w:rFonts w:ascii="Times New Roman" w:hAnsi="Times New Roman" w:cs="Times New Roman"/>
          <w:sz w:val="20"/>
          <w:szCs w:val="20"/>
        </w:rPr>
        <w:t xml:space="preserve"> </w:t>
      </w:r>
      <w:r w:rsidRPr="000D7532">
        <w:rPr>
          <w:rFonts w:ascii="Times New Roman" w:hAnsi="Times New Roman" w:cs="Times New Roman"/>
          <w:sz w:val="20"/>
          <w:szCs w:val="20"/>
        </w:rPr>
        <w:lastRenderedPageBreak/>
        <w:t xml:space="preserve">of cement. The grade of </w:t>
      </w:r>
      <w:r w:rsidR="005F455F" w:rsidRPr="000D7532">
        <w:rPr>
          <w:rFonts w:ascii="Times New Roman" w:hAnsi="Times New Roman" w:cs="Times New Roman"/>
          <w:sz w:val="20"/>
          <w:szCs w:val="20"/>
        </w:rPr>
        <w:t>sample</w:t>
      </w:r>
      <w:r w:rsidRPr="000D7532">
        <w:rPr>
          <w:rFonts w:ascii="Times New Roman" w:hAnsi="Times New Roman" w:cs="Times New Roman"/>
          <w:sz w:val="20"/>
          <w:szCs w:val="20"/>
        </w:rPr>
        <w:t xml:space="preserve"> is M35 and the comparative study of </w:t>
      </w:r>
      <w:r w:rsidR="00A56E3D" w:rsidRPr="000D7532">
        <w:rPr>
          <w:rFonts w:ascii="Times New Roman" w:hAnsi="Times New Roman" w:cs="Times New Roman"/>
          <w:sz w:val="20"/>
          <w:szCs w:val="20"/>
        </w:rPr>
        <w:t>compression</w:t>
      </w:r>
      <w:r w:rsidRPr="000D7532">
        <w:rPr>
          <w:rFonts w:ascii="Times New Roman" w:hAnsi="Times New Roman" w:cs="Times New Roman"/>
          <w:sz w:val="20"/>
          <w:szCs w:val="20"/>
        </w:rPr>
        <w:t xml:space="preserve"> strength, flexural and tensile </w:t>
      </w:r>
      <w:r w:rsidR="005F455F" w:rsidRPr="000D7532">
        <w:rPr>
          <w:rFonts w:ascii="Times New Roman" w:hAnsi="Times New Roman" w:cs="Times New Roman"/>
          <w:sz w:val="20"/>
          <w:szCs w:val="20"/>
        </w:rPr>
        <w:t>qualities</w:t>
      </w:r>
      <w:r w:rsidRPr="000D7532">
        <w:rPr>
          <w:rFonts w:ascii="Times New Roman" w:hAnsi="Times New Roman" w:cs="Times New Roman"/>
          <w:sz w:val="20"/>
          <w:szCs w:val="20"/>
        </w:rPr>
        <w:t xml:space="preserve"> is done. </w:t>
      </w:r>
      <w:r w:rsidR="0017654B" w:rsidRPr="000D7532">
        <w:rPr>
          <w:rFonts w:ascii="Times New Roman" w:hAnsi="Times New Roman" w:cs="Times New Roman"/>
          <w:sz w:val="20"/>
          <w:szCs w:val="20"/>
        </w:rPr>
        <w:t>E</w:t>
      </w:r>
      <w:r w:rsidRPr="000D7532">
        <w:rPr>
          <w:rFonts w:ascii="Times New Roman" w:hAnsi="Times New Roman" w:cs="Times New Roman"/>
          <w:sz w:val="20"/>
          <w:szCs w:val="20"/>
        </w:rPr>
        <w:t xml:space="preserve">xperimental </w:t>
      </w:r>
      <w:r w:rsidR="008108BB" w:rsidRPr="000D7532">
        <w:rPr>
          <w:rFonts w:ascii="Times New Roman" w:hAnsi="Times New Roman" w:cs="Times New Roman"/>
          <w:sz w:val="20"/>
          <w:szCs w:val="20"/>
        </w:rPr>
        <w:t>work showed</w:t>
      </w:r>
      <w:r w:rsidRPr="000D7532">
        <w:rPr>
          <w:rFonts w:ascii="Times New Roman" w:hAnsi="Times New Roman" w:cs="Times New Roman"/>
          <w:sz w:val="20"/>
          <w:szCs w:val="20"/>
        </w:rPr>
        <w:t xml:space="preserve"> the optimum limit for the improved performance of concrete at 12% MK. At 12% MK the increase in </w:t>
      </w:r>
      <w:r w:rsidR="00A56E3D" w:rsidRPr="000D7532">
        <w:rPr>
          <w:rFonts w:ascii="Times New Roman" w:hAnsi="Times New Roman" w:cs="Times New Roman"/>
          <w:sz w:val="20"/>
          <w:szCs w:val="20"/>
        </w:rPr>
        <w:t>compression</w:t>
      </w:r>
      <w:r w:rsidRPr="000D7532">
        <w:rPr>
          <w:rFonts w:ascii="Times New Roman" w:hAnsi="Times New Roman" w:cs="Times New Roman"/>
          <w:sz w:val="20"/>
          <w:szCs w:val="20"/>
        </w:rPr>
        <w:t xml:space="preserve"> is 20.12% and 19.84% for TWW and PW respectively.</w:t>
      </w:r>
    </w:p>
    <w:p w:rsidR="00076232" w:rsidRDefault="008220BB" w:rsidP="000D7532">
      <w:pPr>
        <w:spacing w:line="240" w:lineRule="auto"/>
        <w:ind w:right="-22"/>
        <w:jc w:val="both"/>
        <w:rPr>
          <w:rFonts w:ascii="Times New Roman" w:hAnsi="Times New Roman" w:cs="Times New Roman"/>
          <w:b/>
          <w:sz w:val="20"/>
          <w:szCs w:val="20"/>
        </w:rPr>
      </w:pPr>
      <w:r w:rsidRPr="000D7532">
        <w:rPr>
          <w:rFonts w:ascii="Times New Roman" w:hAnsi="Times New Roman" w:cs="Times New Roman"/>
          <w:b/>
          <w:noProof/>
          <w:sz w:val="20"/>
          <w:szCs w:val="20"/>
          <w:lang w:eastAsia="en-IN"/>
        </w:rPr>
        <w:drawing>
          <wp:inline distT="0" distB="0" distL="0" distR="0">
            <wp:extent cx="2800350" cy="1711472"/>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11"/>
                    <a:srcRect/>
                    <a:stretch>
                      <a:fillRect/>
                    </a:stretch>
                  </pic:blipFill>
                  <pic:spPr>
                    <a:xfrm>
                      <a:off x="0" y="0"/>
                      <a:ext cx="2805810" cy="1714809"/>
                    </a:xfrm>
                    <a:prstGeom prst="rect">
                      <a:avLst/>
                    </a:prstGeom>
                    <a:noFill/>
                    <a:ln w="9525">
                      <a:noFill/>
                      <a:miter lim="800000"/>
                      <a:headEnd/>
                      <a:tailEnd/>
                    </a:ln>
                  </pic:spPr>
                </pic:pic>
              </a:graphicData>
            </a:graphic>
          </wp:inline>
        </w:drawing>
      </w:r>
    </w:p>
    <w:p w:rsidR="003E1B62" w:rsidRPr="003E1B62" w:rsidRDefault="003E1B62" w:rsidP="003E1B62">
      <w:pPr>
        <w:spacing w:line="240" w:lineRule="auto"/>
        <w:ind w:right="-22"/>
        <w:jc w:val="center"/>
        <w:rPr>
          <w:rFonts w:ascii="Times New Roman" w:hAnsi="Times New Roman" w:cs="Times New Roman"/>
          <w:sz w:val="20"/>
          <w:szCs w:val="20"/>
        </w:rPr>
      </w:pPr>
      <w:r>
        <w:rPr>
          <w:rFonts w:ascii="Times New Roman" w:hAnsi="Times New Roman" w:cs="Times New Roman"/>
          <w:sz w:val="20"/>
          <w:szCs w:val="20"/>
        </w:rPr>
        <w:t xml:space="preserve">Fig.1 </w:t>
      </w:r>
      <w:r w:rsidRPr="003E1B62">
        <w:rPr>
          <w:rFonts w:ascii="Times New Roman" w:hAnsi="Times New Roman" w:cs="Times New Roman"/>
          <w:sz w:val="20"/>
          <w:szCs w:val="20"/>
        </w:rPr>
        <w:t>Variation in Split Tensile Strength with different proportions of metakaolin for M35 grade using OPC</w:t>
      </w:r>
    </w:p>
    <w:p w:rsidR="003E1B62" w:rsidRDefault="008220BB"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561"/>
        </w:tabs>
        <w:spacing w:before="161"/>
        <w:ind w:right="-22"/>
        <w:jc w:val="both"/>
        <w:rPr>
          <w:rFonts w:ascii="Times New Roman" w:eastAsia="Times New Roman" w:hAnsi="Times New Roman" w:cs="Times New Roman"/>
          <w:sz w:val="20"/>
          <w:szCs w:val="20"/>
        </w:rPr>
      </w:pPr>
      <w:r w:rsidRPr="003E1B62">
        <w:rPr>
          <w:rFonts w:ascii="Times New Roman" w:hAnsi="Times New Roman" w:cs="Times New Roman"/>
          <w:i/>
          <w:sz w:val="20"/>
          <w:szCs w:val="20"/>
        </w:rPr>
        <w:t xml:space="preserve">[6] Sunny A. Jagtap, Mohan N. Shirsath, Sambhaji L. Karpe (2017) </w:t>
      </w:r>
    </w:p>
    <w:p w:rsidR="00C36561" w:rsidRDefault="003E1B62"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561"/>
        </w:tabs>
        <w:spacing w:before="161"/>
        <w:ind w:right="-2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They conducted </w:t>
      </w:r>
      <w:r w:rsidR="002612AB" w:rsidRPr="000D7532">
        <w:rPr>
          <w:rFonts w:ascii="Times New Roman" w:eastAsia="Times New Roman" w:hAnsi="Times New Roman" w:cs="Times New Roman"/>
          <w:sz w:val="20"/>
          <w:szCs w:val="20"/>
        </w:rPr>
        <w:t>examine</w:t>
      </w:r>
      <w:r w:rsidR="00C36561" w:rsidRPr="000D7532">
        <w:rPr>
          <w:rFonts w:ascii="Times New Roman" w:eastAsia="Times New Roman" w:hAnsi="Times New Roman" w:cs="Times New Roman"/>
          <w:sz w:val="20"/>
          <w:szCs w:val="20"/>
        </w:rPr>
        <w:t xml:space="preserve"> to understand the impact of metakaolin on properties of </w:t>
      </w:r>
      <w:r w:rsidR="00FF66B8" w:rsidRPr="000D7532">
        <w:rPr>
          <w:rFonts w:ascii="Times New Roman" w:eastAsia="Times New Roman" w:hAnsi="Times New Roman" w:cs="Times New Roman"/>
          <w:sz w:val="20"/>
          <w:szCs w:val="20"/>
        </w:rPr>
        <w:t>sample.</w:t>
      </w:r>
      <w:r w:rsidR="00C36561" w:rsidRPr="000D7532">
        <w:rPr>
          <w:rFonts w:ascii="Times New Roman" w:eastAsia="Times New Roman" w:hAnsi="Times New Roman" w:cs="Times New Roman"/>
          <w:sz w:val="20"/>
          <w:szCs w:val="20"/>
        </w:rPr>
        <w:t xml:space="preserve"> They partially replaced cement by </w:t>
      </w:r>
      <w:r w:rsidRPr="000D7532">
        <w:rPr>
          <w:rFonts w:ascii="Times New Roman" w:eastAsia="Times New Roman" w:hAnsi="Times New Roman" w:cs="Times New Roman"/>
          <w:sz w:val="20"/>
          <w:szCs w:val="20"/>
        </w:rPr>
        <w:t>metakaolin</w:t>
      </w:r>
      <w:r w:rsidR="00C36561" w:rsidRPr="000D7532">
        <w:rPr>
          <w:rFonts w:ascii="Times New Roman" w:eastAsia="Times New Roman" w:hAnsi="Times New Roman" w:cs="Times New Roman"/>
          <w:sz w:val="20"/>
          <w:szCs w:val="20"/>
        </w:rPr>
        <w:t xml:space="preserve"> with 5</w:t>
      </w:r>
      <w:r w:rsidR="00B0105D" w:rsidRPr="000D7532">
        <w:rPr>
          <w:rFonts w:ascii="Times New Roman" w:eastAsia="Times New Roman" w:hAnsi="Times New Roman" w:cs="Times New Roman"/>
          <w:sz w:val="20"/>
          <w:szCs w:val="20"/>
        </w:rPr>
        <w:t xml:space="preserve"> -</w:t>
      </w:r>
      <w:r w:rsidR="00C36561" w:rsidRPr="000D7532">
        <w:rPr>
          <w:rFonts w:ascii="Times New Roman" w:eastAsia="Times New Roman" w:hAnsi="Times New Roman" w:cs="Times New Roman"/>
          <w:sz w:val="20"/>
          <w:szCs w:val="20"/>
        </w:rPr>
        <w:t xml:space="preserve"> 20% by </w:t>
      </w:r>
      <w:r w:rsidR="00B0105D" w:rsidRPr="000D7532">
        <w:rPr>
          <w:rFonts w:ascii="Times New Roman" w:eastAsia="Times New Roman" w:hAnsi="Times New Roman" w:cs="Times New Roman"/>
          <w:sz w:val="20"/>
          <w:szCs w:val="20"/>
        </w:rPr>
        <w:t>lump</w:t>
      </w:r>
      <w:r w:rsidR="00C36561" w:rsidRPr="000D7532">
        <w:rPr>
          <w:rFonts w:ascii="Times New Roman" w:eastAsia="Times New Roman" w:hAnsi="Times New Roman" w:cs="Times New Roman"/>
          <w:sz w:val="20"/>
          <w:szCs w:val="20"/>
        </w:rPr>
        <w:t xml:space="preserve"> of cement. M35 grade concrete design is adopted with a mix proportion of 1:1.69:2.28 for 0.42 water binder ratio. The compression </w:t>
      </w:r>
      <w:r w:rsidR="003E3800" w:rsidRPr="000D7532">
        <w:rPr>
          <w:rFonts w:ascii="Times New Roman" w:eastAsia="Times New Roman" w:hAnsi="Times New Roman" w:cs="Times New Roman"/>
          <w:sz w:val="20"/>
          <w:szCs w:val="20"/>
        </w:rPr>
        <w:t>and flexural</w:t>
      </w:r>
      <w:r w:rsidR="00C36561" w:rsidRPr="000D7532">
        <w:rPr>
          <w:rFonts w:ascii="Times New Roman" w:eastAsia="Times New Roman" w:hAnsi="Times New Roman" w:cs="Times New Roman"/>
          <w:sz w:val="20"/>
          <w:szCs w:val="20"/>
        </w:rPr>
        <w:t xml:space="preserve"> were</w:t>
      </w:r>
      <w:r w:rsidR="00717B65" w:rsidRPr="000D7532">
        <w:rPr>
          <w:rFonts w:ascii="Times New Roman" w:eastAsia="Times New Roman" w:hAnsi="Times New Roman" w:cs="Times New Roman"/>
          <w:sz w:val="20"/>
          <w:szCs w:val="20"/>
        </w:rPr>
        <w:t xml:space="preserve"> tested for 7 and 28 days. Obtained results </w:t>
      </w:r>
      <w:r w:rsidR="00C36561" w:rsidRPr="000D7532">
        <w:rPr>
          <w:rFonts w:ascii="Times New Roman" w:eastAsia="Times New Roman" w:hAnsi="Times New Roman" w:cs="Times New Roman"/>
          <w:sz w:val="20"/>
          <w:szCs w:val="20"/>
        </w:rPr>
        <w:t xml:space="preserve">concluded that the strength properties increase up to 15% </w:t>
      </w:r>
      <w:r w:rsidR="00717B65" w:rsidRPr="000D7532">
        <w:rPr>
          <w:rFonts w:ascii="Times New Roman" w:eastAsia="Times New Roman" w:hAnsi="Times New Roman" w:cs="Times New Roman"/>
          <w:sz w:val="20"/>
          <w:szCs w:val="20"/>
        </w:rPr>
        <w:t>supplant</w:t>
      </w:r>
      <w:r w:rsidR="00C36561" w:rsidRPr="000D7532">
        <w:rPr>
          <w:rFonts w:ascii="Times New Roman" w:eastAsia="Times New Roman" w:hAnsi="Times New Roman" w:cs="Times New Roman"/>
          <w:sz w:val="20"/>
          <w:szCs w:val="20"/>
        </w:rPr>
        <w:t xml:space="preserve"> of MK.</w:t>
      </w:r>
    </w:p>
    <w:p w:rsidR="003E1B62" w:rsidRDefault="008220BB" w:rsidP="003E1B62">
      <w:pPr>
        <w:spacing w:line="240" w:lineRule="auto"/>
        <w:ind w:right="-22"/>
        <w:jc w:val="center"/>
        <w:rPr>
          <w:rFonts w:ascii="Times New Roman" w:hAnsi="Times New Roman" w:cs="Times New Roman"/>
          <w:b/>
          <w:sz w:val="20"/>
          <w:szCs w:val="20"/>
        </w:rPr>
      </w:pPr>
      <w:r w:rsidRPr="000D7532">
        <w:rPr>
          <w:rFonts w:ascii="Times New Roman" w:hAnsi="Times New Roman" w:cs="Times New Roman"/>
          <w:b/>
          <w:noProof/>
          <w:sz w:val="20"/>
          <w:szCs w:val="20"/>
          <w:lang w:eastAsia="en-IN"/>
        </w:rPr>
        <w:drawing>
          <wp:inline distT="0" distB="0" distL="0" distR="0">
            <wp:extent cx="2328440" cy="11811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2"/>
                    <a:srcRect/>
                    <a:stretch>
                      <a:fillRect/>
                    </a:stretch>
                  </pic:blipFill>
                  <pic:spPr>
                    <a:xfrm>
                      <a:off x="0" y="0"/>
                      <a:ext cx="2339834" cy="1186880"/>
                    </a:xfrm>
                    <a:prstGeom prst="rect">
                      <a:avLst/>
                    </a:prstGeom>
                    <a:noFill/>
                    <a:ln w="9525">
                      <a:noFill/>
                      <a:miter lim="800000"/>
                      <a:headEnd/>
                      <a:tailEnd/>
                    </a:ln>
                  </pic:spPr>
                </pic:pic>
              </a:graphicData>
            </a:graphic>
          </wp:inline>
        </w:drawing>
      </w:r>
    </w:p>
    <w:p w:rsidR="003E1B62" w:rsidRPr="003E1B62" w:rsidRDefault="003E1B62" w:rsidP="003E1B62">
      <w:pPr>
        <w:spacing w:line="240" w:lineRule="auto"/>
        <w:ind w:right="-22"/>
        <w:jc w:val="center"/>
        <w:rPr>
          <w:rFonts w:ascii="Times New Roman" w:hAnsi="Times New Roman" w:cs="Times New Roman"/>
          <w:sz w:val="20"/>
          <w:szCs w:val="20"/>
        </w:rPr>
      </w:pPr>
      <w:r w:rsidRPr="003E1B62">
        <w:rPr>
          <w:rFonts w:ascii="Times New Roman" w:hAnsi="Times New Roman" w:cs="Times New Roman"/>
          <w:sz w:val="20"/>
          <w:szCs w:val="20"/>
        </w:rPr>
        <w:t>Compressive strength</w:t>
      </w:r>
    </w:p>
    <w:p w:rsidR="00076232" w:rsidRPr="000D7532" w:rsidRDefault="008220BB" w:rsidP="003E1B62">
      <w:pPr>
        <w:spacing w:line="240" w:lineRule="auto"/>
        <w:ind w:right="-22"/>
        <w:jc w:val="center"/>
        <w:rPr>
          <w:rFonts w:ascii="Times New Roman" w:hAnsi="Times New Roman" w:cs="Times New Roman"/>
          <w:b/>
          <w:sz w:val="20"/>
          <w:szCs w:val="20"/>
        </w:rPr>
      </w:pPr>
      <w:r w:rsidRPr="000D7532">
        <w:rPr>
          <w:rFonts w:ascii="Times New Roman" w:hAnsi="Times New Roman" w:cs="Times New Roman"/>
          <w:b/>
          <w:noProof/>
          <w:sz w:val="20"/>
          <w:szCs w:val="20"/>
          <w:lang w:eastAsia="en-IN"/>
        </w:rPr>
        <w:drawing>
          <wp:inline distT="0" distB="0" distL="0" distR="0">
            <wp:extent cx="2292350" cy="1173544"/>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3"/>
                    <a:srcRect/>
                    <a:stretch>
                      <a:fillRect/>
                    </a:stretch>
                  </pic:blipFill>
                  <pic:spPr>
                    <a:xfrm>
                      <a:off x="0" y="0"/>
                      <a:ext cx="2291167" cy="1172938"/>
                    </a:xfrm>
                    <a:prstGeom prst="rect">
                      <a:avLst/>
                    </a:prstGeom>
                    <a:noFill/>
                    <a:ln w="9525">
                      <a:noFill/>
                      <a:miter lim="800000"/>
                      <a:headEnd/>
                      <a:tailEnd/>
                    </a:ln>
                  </pic:spPr>
                </pic:pic>
              </a:graphicData>
            </a:graphic>
          </wp:inline>
        </w:drawing>
      </w:r>
    </w:p>
    <w:p w:rsidR="00076232" w:rsidRPr="003E1B62" w:rsidRDefault="008220BB" w:rsidP="003E1B62">
      <w:pPr>
        <w:spacing w:line="240" w:lineRule="auto"/>
        <w:ind w:right="-22"/>
        <w:jc w:val="center"/>
        <w:rPr>
          <w:rFonts w:ascii="Times New Roman" w:hAnsi="Times New Roman" w:cs="Times New Roman"/>
          <w:sz w:val="20"/>
          <w:szCs w:val="20"/>
        </w:rPr>
      </w:pPr>
      <w:r w:rsidRPr="003E1B62">
        <w:rPr>
          <w:rFonts w:ascii="Times New Roman" w:hAnsi="Times New Roman" w:cs="Times New Roman"/>
          <w:sz w:val="20"/>
          <w:szCs w:val="20"/>
        </w:rPr>
        <w:t>Flexural Strength</w:t>
      </w:r>
    </w:p>
    <w:p w:rsidR="003E1B62" w:rsidRDefault="008220BB"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677"/>
        </w:tabs>
        <w:spacing w:before="149"/>
        <w:ind w:right="-22"/>
        <w:jc w:val="both"/>
        <w:rPr>
          <w:rFonts w:ascii="Times New Roman" w:eastAsia="Times New Roman" w:hAnsi="Times New Roman" w:cs="Times New Roman"/>
          <w:sz w:val="20"/>
          <w:szCs w:val="20"/>
        </w:rPr>
      </w:pPr>
      <w:r w:rsidRPr="003E1B62">
        <w:rPr>
          <w:rFonts w:ascii="Times New Roman" w:hAnsi="Times New Roman" w:cs="Times New Roman"/>
          <w:i/>
          <w:sz w:val="20"/>
          <w:szCs w:val="20"/>
        </w:rPr>
        <w:lastRenderedPageBreak/>
        <w:t>[7] Dr. T. Felixkala, M. Narmatha (2016)</w:t>
      </w:r>
      <w:r w:rsidRPr="000D7532">
        <w:rPr>
          <w:rFonts w:ascii="Times New Roman" w:hAnsi="Times New Roman" w:cs="Times New Roman"/>
          <w:b/>
          <w:sz w:val="20"/>
          <w:szCs w:val="20"/>
        </w:rPr>
        <w:t xml:space="preserve"> </w:t>
      </w:r>
    </w:p>
    <w:p w:rsidR="00C36561" w:rsidRPr="000D7532" w:rsidRDefault="003E1B62"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677"/>
        </w:tabs>
        <w:spacing w:before="149"/>
        <w:ind w:right="-22"/>
        <w:jc w:val="both"/>
        <w:rPr>
          <w:rFonts w:ascii="Times New Roman" w:hAnsi="Times New Roman" w:cs="Times New Roman"/>
          <w:sz w:val="20"/>
          <w:szCs w:val="20"/>
        </w:rPr>
      </w:pPr>
      <w:r>
        <w:rPr>
          <w:rFonts w:ascii="Times New Roman" w:eastAsia="Times New Roman" w:hAnsi="Times New Roman" w:cs="Times New Roman"/>
          <w:sz w:val="20"/>
          <w:szCs w:val="20"/>
        </w:rPr>
        <w:t>T</w:t>
      </w:r>
      <w:r w:rsidR="00C36561" w:rsidRPr="000D7532">
        <w:rPr>
          <w:rFonts w:ascii="Times New Roman" w:eastAsia="Times New Roman" w:hAnsi="Times New Roman" w:cs="Times New Roman"/>
          <w:sz w:val="20"/>
          <w:szCs w:val="20"/>
        </w:rPr>
        <w:t xml:space="preserve">he </w:t>
      </w:r>
      <w:r w:rsidR="00375E24" w:rsidRPr="000D7532">
        <w:rPr>
          <w:rFonts w:ascii="Times New Roman" w:eastAsia="Times New Roman" w:hAnsi="Times New Roman" w:cs="Times New Roman"/>
          <w:sz w:val="20"/>
          <w:szCs w:val="20"/>
        </w:rPr>
        <w:t>manufactured sample</w:t>
      </w:r>
      <w:r w:rsidR="00C36561" w:rsidRPr="000D7532">
        <w:rPr>
          <w:rFonts w:ascii="Times New Roman" w:eastAsia="Times New Roman" w:hAnsi="Times New Roman" w:cs="Times New Roman"/>
          <w:sz w:val="20"/>
          <w:szCs w:val="20"/>
        </w:rPr>
        <w:t xml:space="preserve"> was casted for M60 grade of concrete with 5- 20% supplant of </w:t>
      </w:r>
      <w:r w:rsidR="00B63FEF" w:rsidRPr="000D7532">
        <w:rPr>
          <w:rFonts w:ascii="Times New Roman" w:eastAsia="Times New Roman" w:hAnsi="Times New Roman" w:cs="Times New Roman"/>
          <w:sz w:val="20"/>
          <w:szCs w:val="20"/>
        </w:rPr>
        <w:t>binder</w:t>
      </w:r>
      <w:r w:rsidR="00C36561" w:rsidRPr="000D7532">
        <w:rPr>
          <w:rFonts w:ascii="Times New Roman" w:eastAsia="Times New Roman" w:hAnsi="Times New Roman" w:cs="Times New Roman"/>
          <w:sz w:val="20"/>
          <w:szCs w:val="20"/>
        </w:rPr>
        <w:t xml:space="preserve"> by metakaolin with even water binder ratio of 0.32. OPC of 53 grade cement, crushed stones of maximum size 20mm coarse aggregate and river sand passing IS sieve 4.75mm fine aggregate are used in the investigation. As a result of this investigation, the maximum strengths are occurred at 15% replacement by MK. At MK 15%, the increase in </w:t>
      </w:r>
      <w:r w:rsidR="00A56E3D" w:rsidRPr="000D7532">
        <w:rPr>
          <w:rFonts w:ascii="Times New Roman" w:eastAsia="Times New Roman" w:hAnsi="Times New Roman" w:cs="Times New Roman"/>
          <w:sz w:val="20"/>
          <w:szCs w:val="20"/>
        </w:rPr>
        <w:t>compression</w:t>
      </w:r>
      <w:r w:rsidR="00C36561" w:rsidRPr="000D7532">
        <w:rPr>
          <w:rFonts w:ascii="Times New Roman" w:eastAsia="Times New Roman" w:hAnsi="Times New Roman" w:cs="Times New Roman"/>
          <w:sz w:val="20"/>
          <w:szCs w:val="20"/>
        </w:rPr>
        <w:t xml:space="preserve"> and flexural strengths at 28 days are 17.45% and 14.28% respectively.</w:t>
      </w:r>
    </w:p>
    <w:p w:rsidR="003E1B62" w:rsidRDefault="00C36561" w:rsidP="000D7532">
      <w:pPr>
        <w:spacing w:line="240" w:lineRule="auto"/>
        <w:ind w:right="-22"/>
        <w:jc w:val="both"/>
        <w:rPr>
          <w:rFonts w:ascii="Times New Roman" w:hAnsi="Times New Roman" w:cs="Times New Roman"/>
          <w:sz w:val="20"/>
          <w:szCs w:val="20"/>
        </w:rPr>
      </w:pPr>
      <w:r w:rsidRPr="003E1B62">
        <w:rPr>
          <w:rFonts w:ascii="Times New Roman" w:hAnsi="Times New Roman" w:cs="Times New Roman"/>
          <w:i/>
          <w:sz w:val="20"/>
          <w:szCs w:val="20"/>
        </w:rPr>
        <w:t xml:space="preserve"> </w:t>
      </w:r>
      <w:r w:rsidR="008220BB" w:rsidRPr="003E1B62">
        <w:rPr>
          <w:rFonts w:ascii="Times New Roman" w:hAnsi="Times New Roman" w:cs="Times New Roman"/>
          <w:i/>
          <w:sz w:val="20"/>
          <w:szCs w:val="20"/>
        </w:rPr>
        <w:t>[8] Zubair Ahmad Khan, V S Sagu (2019)</w:t>
      </w:r>
      <w:r w:rsidR="008220BB" w:rsidRPr="000D7532">
        <w:rPr>
          <w:rFonts w:ascii="Times New Roman" w:hAnsi="Times New Roman" w:cs="Times New Roman"/>
          <w:b/>
          <w:sz w:val="20"/>
          <w:szCs w:val="20"/>
        </w:rPr>
        <w:t xml:space="preserve"> </w:t>
      </w:r>
    </w:p>
    <w:p w:rsidR="00076232" w:rsidRPr="000D7532" w:rsidRDefault="008220BB" w:rsidP="000D7532">
      <w:pPr>
        <w:spacing w:line="240" w:lineRule="auto"/>
        <w:ind w:right="-22"/>
        <w:jc w:val="both"/>
        <w:rPr>
          <w:rFonts w:ascii="Times New Roman" w:hAnsi="Times New Roman" w:cs="Times New Roman"/>
          <w:b/>
          <w:sz w:val="20"/>
          <w:szCs w:val="20"/>
        </w:rPr>
      </w:pPr>
      <w:r w:rsidRPr="000D7532">
        <w:rPr>
          <w:rFonts w:ascii="Times New Roman" w:hAnsi="Times New Roman" w:cs="Times New Roman"/>
          <w:sz w:val="20"/>
          <w:szCs w:val="20"/>
        </w:rPr>
        <w:t xml:space="preserve">It is an investigation on the </w:t>
      </w:r>
      <w:r w:rsidR="006156E7" w:rsidRPr="000D7532">
        <w:rPr>
          <w:rFonts w:ascii="Times New Roman" w:hAnsi="Times New Roman" w:cs="Times New Roman"/>
          <w:sz w:val="20"/>
          <w:szCs w:val="20"/>
        </w:rPr>
        <w:t>aspects</w:t>
      </w:r>
      <w:r w:rsidRPr="000D7532">
        <w:rPr>
          <w:rFonts w:ascii="Times New Roman" w:hAnsi="Times New Roman" w:cs="Times New Roman"/>
          <w:sz w:val="20"/>
          <w:szCs w:val="20"/>
        </w:rPr>
        <w:t xml:space="preserve"> of </w:t>
      </w:r>
      <w:r w:rsidR="006156E7" w:rsidRPr="000D7532">
        <w:rPr>
          <w:rFonts w:ascii="Times New Roman" w:hAnsi="Times New Roman" w:cs="Times New Roman"/>
          <w:sz w:val="20"/>
          <w:szCs w:val="20"/>
        </w:rPr>
        <w:t>sample</w:t>
      </w:r>
      <w:r w:rsidRPr="000D7532">
        <w:rPr>
          <w:rFonts w:ascii="Times New Roman" w:hAnsi="Times New Roman" w:cs="Times New Roman"/>
          <w:sz w:val="20"/>
          <w:szCs w:val="20"/>
        </w:rPr>
        <w:t xml:space="preserve"> replaced by cement and natural sand by metakaolin and robo sand. The </w:t>
      </w:r>
      <w:r w:rsidR="006156E7" w:rsidRPr="000D7532">
        <w:rPr>
          <w:rFonts w:ascii="Times New Roman" w:hAnsi="Times New Roman" w:cs="Times New Roman"/>
          <w:sz w:val="20"/>
          <w:szCs w:val="20"/>
        </w:rPr>
        <w:t>binder</w:t>
      </w:r>
      <w:r w:rsidRPr="000D7532">
        <w:rPr>
          <w:rFonts w:ascii="Times New Roman" w:hAnsi="Times New Roman" w:cs="Times New Roman"/>
          <w:sz w:val="20"/>
          <w:szCs w:val="20"/>
        </w:rPr>
        <w:t xml:space="preserve"> is replaced partially with metakaolin in varying percentages i.e. 0</w:t>
      </w:r>
      <w:r w:rsidR="006156E7" w:rsidRPr="000D7532">
        <w:rPr>
          <w:rFonts w:ascii="Times New Roman" w:hAnsi="Times New Roman" w:cs="Times New Roman"/>
          <w:sz w:val="20"/>
          <w:szCs w:val="20"/>
        </w:rPr>
        <w:t xml:space="preserve"> -</w:t>
      </w:r>
      <w:r w:rsidRPr="000D7532">
        <w:rPr>
          <w:rFonts w:ascii="Times New Roman" w:hAnsi="Times New Roman" w:cs="Times New Roman"/>
          <w:sz w:val="20"/>
          <w:szCs w:val="20"/>
        </w:rPr>
        <w:t xml:space="preserve"> 20% by </w:t>
      </w:r>
      <w:r w:rsidR="006156E7" w:rsidRPr="000D7532">
        <w:rPr>
          <w:rFonts w:ascii="Times New Roman" w:hAnsi="Times New Roman" w:cs="Times New Roman"/>
          <w:sz w:val="20"/>
          <w:szCs w:val="20"/>
        </w:rPr>
        <w:t>quantity</w:t>
      </w:r>
      <w:r w:rsidRPr="000D7532">
        <w:rPr>
          <w:rFonts w:ascii="Times New Roman" w:hAnsi="Times New Roman" w:cs="Times New Roman"/>
          <w:sz w:val="20"/>
          <w:szCs w:val="20"/>
        </w:rPr>
        <w:t xml:space="preserve"> of </w:t>
      </w:r>
      <w:r w:rsidR="006156E7" w:rsidRPr="000D7532">
        <w:rPr>
          <w:rFonts w:ascii="Times New Roman" w:hAnsi="Times New Roman" w:cs="Times New Roman"/>
          <w:sz w:val="20"/>
          <w:szCs w:val="20"/>
        </w:rPr>
        <w:t>binder</w:t>
      </w:r>
      <w:r w:rsidRPr="000D7532">
        <w:rPr>
          <w:rFonts w:ascii="Times New Roman" w:hAnsi="Times New Roman" w:cs="Times New Roman"/>
          <w:sz w:val="20"/>
          <w:szCs w:val="20"/>
        </w:rPr>
        <w:t xml:space="preserve"> and natural sand with 50% of robo sand to get the different concrete mixes. The study was conducted for workability, </w:t>
      </w:r>
      <w:r w:rsidR="00A56E3D" w:rsidRPr="000D7532">
        <w:rPr>
          <w:rFonts w:ascii="Times New Roman" w:hAnsi="Times New Roman" w:cs="Times New Roman"/>
          <w:sz w:val="20"/>
          <w:szCs w:val="20"/>
        </w:rPr>
        <w:t>compression</w:t>
      </w:r>
      <w:r w:rsidR="00953D45" w:rsidRPr="000D7532">
        <w:rPr>
          <w:rFonts w:ascii="Times New Roman" w:hAnsi="Times New Roman" w:cs="Times New Roman"/>
          <w:sz w:val="20"/>
          <w:szCs w:val="20"/>
        </w:rPr>
        <w:t>, tension</w:t>
      </w:r>
      <w:r w:rsidRPr="000D7532">
        <w:rPr>
          <w:rFonts w:ascii="Times New Roman" w:hAnsi="Times New Roman" w:cs="Times New Roman"/>
          <w:sz w:val="20"/>
          <w:szCs w:val="20"/>
        </w:rPr>
        <w:t xml:space="preserve"> and flexur</w:t>
      </w:r>
      <w:r w:rsidR="00953D45" w:rsidRPr="000D7532">
        <w:rPr>
          <w:rFonts w:ascii="Times New Roman" w:hAnsi="Times New Roman" w:cs="Times New Roman"/>
          <w:sz w:val="20"/>
          <w:szCs w:val="20"/>
        </w:rPr>
        <w:t>e</w:t>
      </w:r>
      <w:r w:rsidRPr="000D7532">
        <w:rPr>
          <w:rFonts w:ascii="Times New Roman" w:hAnsi="Times New Roman" w:cs="Times New Roman"/>
          <w:sz w:val="20"/>
          <w:szCs w:val="20"/>
        </w:rPr>
        <w:t xml:space="preserve"> </w:t>
      </w:r>
      <w:r w:rsidR="00953D45" w:rsidRPr="000D7532">
        <w:rPr>
          <w:rFonts w:ascii="Times New Roman" w:hAnsi="Times New Roman" w:cs="Times New Roman"/>
          <w:sz w:val="20"/>
          <w:szCs w:val="20"/>
        </w:rPr>
        <w:t>resistant</w:t>
      </w:r>
      <w:r w:rsidRPr="000D7532">
        <w:rPr>
          <w:rFonts w:ascii="Times New Roman" w:hAnsi="Times New Roman" w:cs="Times New Roman"/>
          <w:sz w:val="20"/>
          <w:szCs w:val="20"/>
        </w:rPr>
        <w:t xml:space="preserve"> at 7, 28 and 90 days. The optimum </w:t>
      </w:r>
      <w:r w:rsidR="003E3C60" w:rsidRPr="000D7532">
        <w:rPr>
          <w:rFonts w:ascii="Times New Roman" w:hAnsi="Times New Roman" w:cs="Times New Roman"/>
          <w:sz w:val="20"/>
          <w:szCs w:val="20"/>
        </w:rPr>
        <w:t>values of strengths are</w:t>
      </w:r>
      <w:r w:rsidRPr="000D7532">
        <w:rPr>
          <w:rFonts w:ascii="Times New Roman" w:hAnsi="Times New Roman" w:cs="Times New Roman"/>
          <w:sz w:val="20"/>
          <w:szCs w:val="20"/>
        </w:rPr>
        <w:t xml:space="preserve"> observed at 10% and 50% replacement of MK and </w:t>
      </w:r>
      <w:r w:rsidR="009E5550" w:rsidRPr="000D7532">
        <w:rPr>
          <w:rFonts w:ascii="Times New Roman" w:hAnsi="Times New Roman" w:cs="Times New Roman"/>
          <w:sz w:val="20"/>
          <w:szCs w:val="20"/>
        </w:rPr>
        <w:t>robot</w:t>
      </w:r>
      <w:r w:rsidRPr="000D7532">
        <w:rPr>
          <w:rFonts w:ascii="Times New Roman" w:hAnsi="Times New Roman" w:cs="Times New Roman"/>
          <w:sz w:val="20"/>
          <w:szCs w:val="20"/>
        </w:rPr>
        <w:t xml:space="preserve"> sand respectively.</w:t>
      </w:r>
    </w:p>
    <w:p w:rsidR="003E1B62" w:rsidRDefault="008220BB" w:rsidP="000D7532">
      <w:pPr>
        <w:spacing w:line="240" w:lineRule="auto"/>
        <w:ind w:right="-22"/>
        <w:jc w:val="both"/>
        <w:rPr>
          <w:rFonts w:ascii="Times New Roman" w:hAnsi="Times New Roman" w:cs="Times New Roman"/>
          <w:b/>
          <w:sz w:val="20"/>
          <w:szCs w:val="20"/>
        </w:rPr>
      </w:pPr>
      <w:r w:rsidRPr="003E1B62">
        <w:rPr>
          <w:rFonts w:ascii="Times New Roman" w:hAnsi="Times New Roman" w:cs="Times New Roman"/>
          <w:i/>
          <w:sz w:val="20"/>
          <w:szCs w:val="20"/>
        </w:rPr>
        <w:t>[9] Shashikant Dewagan, Nidhi Gupta (2016)</w:t>
      </w:r>
      <w:r w:rsidRPr="000D7532">
        <w:rPr>
          <w:rFonts w:ascii="Times New Roman" w:hAnsi="Times New Roman" w:cs="Times New Roman"/>
          <w:b/>
          <w:sz w:val="20"/>
          <w:szCs w:val="20"/>
        </w:rPr>
        <w:t xml:space="preserve"> </w:t>
      </w:r>
    </w:p>
    <w:p w:rsidR="00076232" w:rsidRPr="000D7532" w:rsidRDefault="008220BB" w:rsidP="000D7532">
      <w:pPr>
        <w:spacing w:line="240" w:lineRule="auto"/>
        <w:ind w:right="-22"/>
        <w:jc w:val="both"/>
        <w:rPr>
          <w:rFonts w:ascii="Times New Roman" w:hAnsi="Times New Roman" w:cs="Times New Roman"/>
          <w:sz w:val="20"/>
          <w:szCs w:val="20"/>
        </w:rPr>
      </w:pPr>
      <w:r w:rsidRPr="000D7532">
        <w:rPr>
          <w:rFonts w:ascii="Times New Roman" w:hAnsi="Times New Roman" w:cs="Times New Roman"/>
          <w:sz w:val="20"/>
          <w:szCs w:val="20"/>
        </w:rPr>
        <w:t xml:space="preserve">They conducted an </w:t>
      </w:r>
      <w:r w:rsidR="002E239F" w:rsidRPr="000D7532">
        <w:rPr>
          <w:rFonts w:ascii="Times New Roman" w:hAnsi="Times New Roman" w:cs="Times New Roman"/>
          <w:sz w:val="20"/>
          <w:szCs w:val="20"/>
        </w:rPr>
        <w:t>exploratory analysis</w:t>
      </w:r>
      <w:r w:rsidRPr="000D7532">
        <w:rPr>
          <w:rFonts w:ascii="Times New Roman" w:hAnsi="Times New Roman" w:cs="Times New Roman"/>
          <w:sz w:val="20"/>
          <w:szCs w:val="20"/>
        </w:rPr>
        <w:t xml:space="preserve"> on st</w:t>
      </w:r>
      <w:r w:rsidR="006156E7" w:rsidRPr="000D7532">
        <w:rPr>
          <w:rFonts w:ascii="Times New Roman" w:hAnsi="Times New Roman" w:cs="Times New Roman"/>
          <w:sz w:val="20"/>
          <w:szCs w:val="20"/>
        </w:rPr>
        <w:t>ability</w:t>
      </w:r>
      <w:r w:rsidRPr="000D7532">
        <w:rPr>
          <w:rFonts w:ascii="Times New Roman" w:hAnsi="Times New Roman" w:cs="Times New Roman"/>
          <w:sz w:val="20"/>
          <w:szCs w:val="20"/>
        </w:rPr>
        <w:t xml:space="preserve"> of </w:t>
      </w:r>
      <w:r w:rsidR="006156E7" w:rsidRPr="000D7532">
        <w:rPr>
          <w:rFonts w:ascii="Times New Roman" w:hAnsi="Times New Roman" w:cs="Times New Roman"/>
          <w:sz w:val="20"/>
          <w:szCs w:val="20"/>
        </w:rPr>
        <w:t>sampl</w:t>
      </w:r>
      <w:r w:rsidRPr="000D7532">
        <w:rPr>
          <w:rFonts w:ascii="Times New Roman" w:hAnsi="Times New Roman" w:cs="Times New Roman"/>
          <w:sz w:val="20"/>
          <w:szCs w:val="20"/>
        </w:rPr>
        <w:t>e by using metakaolin and op. The</w:t>
      </w:r>
      <w:r w:rsidR="006156E7" w:rsidRPr="000D7532">
        <w:rPr>
          <w:rFonts w:ascii="Times New Roman" w:hAnsi="Times New Roman" w:cs="Times New Roman"/>
          <w:sz w:val="20"/>
          <w:szCs w:val="20"/>
        </w:rPr>
        <w:t xml:space="preserve"> investigation</w:t>
      </w:r>
      <w:r w:rsidRPr="000D7532">
        <w:rPr>
          <w:rFonts w:ascii="Times New Roman" w:hAnsi="Times New Roman" w:cs="Times New Roman"/>
          <w:sz w:val="20"/>
          <w:szCs w:val="20"/>
        </w:rPr>
        <w:t xml:space="preserve"> was </w:t>
      </w:r>
      <w:r w:rsidR="006156E7" w:rsidRPr="000D7532">
        <w:rPr>
          <w:rFonts w:ascii="Times New Roman" w:hAnsi="Times New Roman" w:cs="Times New Roman"/>
          <w:sz w:val="20"/>
          <w:szCs w:val="20"/>
        </w:rPr>
        <w:t>done</w:t>
      </w:r>
      <w:r w:rsidRPr="000D7532">
        <w:rPr>
          <w:rFonts w:ascii="Times New Roman" w:hAnsi="Times New Roman" w:cs="Times New Roman"/>
          <w:sz w:val="20"/>
          <w:szCs w:val="20"/>
        </w:rPr>
        <w:t xml:space="preserve"> on M20 and M50 grades of concrete with MK about 5%, 10% and 20%, SF contents of 5% and 10%, FA content of 20% replacement by weight of cement. The water binder ratio is 0.3 for all pastes. They concluded that the workability and mechanical properties are increased with increase in percentage of MK.</w:t>
      </w:r>
    </w:p>
    <w:p w:rsidR="00076232" w:rsidRDefault="008220BB" w:rsidP="003E1B62">
      <w:pPr>
        <w:spacing w:line="240" w:lineRule="auto"/>
        <w:ind w:right="-22"/>
        <w:jc w:val="center"/>
        <w:rPr>
          <w:rFonts w:ascii="Times New Roman" w:hAnsi="Times New Roman" w:cs="Times New Roman"/>
          <w:b/>
          <w:sz w:val="20"/>
          <w:szCs w:val="20"/>
        </w:rPr>
      </w:pPr>
      <w:r w:rsidRPr="000D7532">
        <w:rPr>
          <w:rFonts w:ascii="Times New Roman" w:hAnsi="Times New Roman" w:cs="Times New Roman"/>
          <w:b/>
          <w:noProof/>
          <w:sz w:val="20"/>
          <w:szCs w:val="20"/>
          <w:lang w:eastAsia="en-IN"/>
        </w:rPr>
        <w:drawing>
          <wp:inline distT="0" distB="0" distL="0" distR="0">
            <wp:extent cx="2660650" cy="828882"/>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4"/>
                    <a:srcRect/>
                    <a:stretch>
                      <a:fillRect/>
                    </a:stretch>
                  </pic:blipFill>
                  <pic:spPr>
                    <a:xfrm>
                      <a:off x="0" y="0"/>
                      <a:ext cx="2660650" cy="828882"/>
                    </a:xfrm>
                    <a:prstGeom prst="rect">
                      <a:avLst/>
                    </a:prstGeom>
                    <a:noFill/>
                    <a:ln w="9525">
                      <a:noFill/>
                      <a:miter lim="800000"/>
                      <a:headEnd/>
                      <a:tailEnd/>
                    </a:ln>
                  </pic:spPr>
                </pic:pic>
              </a:graphicData>
            </a:graphic>
          </wp:inline>
        </w:drawing>
      </w:r>
    </w:p>
    <w:p w:rsidR="003E1B62" w:rsidRPr="003E1B62" w:rsidRDefault="003E1B62" w:rsidP="003E1B62">
      <w:pPr>
        <w:spacing w:line="240" w:lineRule="auto"/>
        <w:ind w:right="-22"/>
        <w:jc w:val="center"/>
        <w:rPr>
          <w:rFonts w:ascii="Times New Roman" w:hAnsi="Times New Roman" w:cs="Times New Roman"/>
          <w:sz w:val="20"/>
          <w:szCs w:val="20"/>
        </w:rPr>
      </w:pPr>
      <w:r w:rsidRPr="003E1B62">
        <w:rPr>
          <w:rFonts w:ascii="Times New Roman" w:hAnsi="Times New Roman" w:cs="Times New Roman"/>
          <w:sz w:val="20"/>
          <w:szCs w:val="20"/>
        </w:rPr>
        <w:t>M20 and M50 Grade of Workability</w:t>
      </w:r>
    </w:p>
    <w:p w:rsidR="003E1B62" w:rsidRDefault="008220BB" w:rsidP="000D7532">
      <w:pPr>
        <w:spacing w:line="240" w:lineRule="auto"/>
        <w:ind w:right="-22"/>
        <w:jc w:val="both"/>
        <w:rPr>
          <w:rFonts w:ascii="Times New Roman" w:hAnsi="Times New Roman" w:cs="Times New Roman"/>
          <w:i/>
          <w:sz w:val="20"/>
          <w:szCs w:val="20"/>
        </w:rPr>
      </w:pPr>
      <w:r w:rsidRPr="003E1B62">
        <w:rPr>
          <w:rFonts w:ascii="Times New Roman" w:hAnsi="Times New Roman" w:cs="Times New Roman"/>
          <w:i/>
          <w:sz w:val="20"/>
          <w:szCs w:val="20"/>
        </w:rPr>
        <w:t>[10] Vivek. S, Prasanna. G etc. (2019)</w:t>
      </w:r>
    </w:p>
    <w:p w:rsidR="00076232" w:rsidRPr="000D7532" w:rsidRDefault="008220BB" w:rsidP="000D7532">
      <w:pPr>
        <w:spacing w:line="240" w:lineRule="auto"/>
        <w:ind w:right="-22"/>
        <w:jc w:val="both"/>
        <w:rPr>
          <w:rFonts w:ascii="Times New Roman" w:hAnsi="Times New Roman" w:cs="Times New Roman"/>
          <w:sz w:val="20"/>
          <w:szCs w:val="20"/>
        </w:rPr>
      </w:pPr>
      <w:r w:rsidRPr="000D7532">
        <w:rPr>
          <w:rFonts w:ascii="Times New Roman" w:hAnsi="Times New Roman" w:cs="Times New Roman"/>
          <w:sz w:val="20"/>
          <w:szCs w:val="20"/>
        </w:rPr>
        <w:t>It is an e</w:t>
      </w:r>
      <w:r w:rsidR="00C25415" w:rsidRPr="000D7532">
        <w:rPr>
          <w:rFonts w:ascii="Times New Roman" w:hAnsi="Times New Roman" w:cs="Times New Roman"/>
          <w:sz w:val="20"/>
          <w:szCs w:val="20"/>
        </w:rPr>
        <w:t>xploratory</w:t>
      </w:r>
      <w:r w:rsidRPr="000D7532">
        <w:rPr>
          <w:rFonts w:ascii="Times New Roman" w:hAnsi="Times New Roman" w:cs="Times New Roman"/>
          <w:sz w:val="20"/>
          <w:szCs w:val="20"/>
        </w:rPr>
        <w:t xml:space="preserve"> </w:t>
      </w:r>
      <w:r w:rsidR="00C25415" w:rsidRPr="000D7532">
        <w:rPr>
          <w:rFonts w:ascii="Times New Roman" w:hAnsi="Times New Roman" w:cs="Times New Roman"/>
          <w:sz w:val="20"/>
          <w:szCs w:val="20"/>
        </w:rPr>
        <w:t>analysis</w:t>
      </w:r>
      <w:r w:rsidRPr="000D7532">
        <w:rPr>
          <w:rFonts w:ascii="Times New Roman" w:hAnsi="Times New Roman" w:cs="Times New Roman"/>
          <w:sz w:val="20"/>
          <w:szCs w:val="20"/>
        </w:rPr>
        <w:t xml:space="preserve"> on concrete by </w:t>
      </w:r>
      <w:r w:rsidR="002E239F" w:rsidRPr="000D7532">
        <w:rPr>
          <w:rFonts w:ascii="Times New Roman" w:hAnsi="Times New Roman" w:cs="Times New Roman"/>
          <w:sz w:val="20"/>
          <w:szCs w:val="20"/>
        </w:rPr>
        <w:t>supplan</w:t>
      </w:r>
      <w:r w:rsidRPr="000D7532">
        <w:rPr>
          <w:rFonts w:ascii="Times New Roman" w:hAnsi="Times New Roman" w:cs="Times New Roman"/>
          <w:sz w:val="20"/>
          <w:szCs w:val="20"/>
        </w:rPr>
        <w:t xml:space="preserve">t of cement by MK and </w:t>
      </w:r>
      <w:r w:rsidR="006156E7" w:rsidRPr="000D7532">
        <w:rPr>
          <w:rFonts w:ascii="Times New Roman" w:hAnsi="Times New Roman" w:cs="Times New Roman"/>
          <w:sz w:val="20"/>
          <w:szCs w:val="20"/>
        </w:rPr>
        <w:t>kankar</w:t>
      </w:r>
      <w:r w:rsidRPr="000D7532">
        <w:rPr>
          <w:rFonts w:ascii="Times New Roman" w:hAnsi="Times New Roman" w:cs="Times New Roman"/>
          <w:sz w:val="20"/>
          <w:szCs w:val="20"/>
        </w:rPr>
        <w:t xml:space="preserve"> by pumice aggregates (igneous rocks). As the water content increase</w:t>
      </w:r>
      <w:r w:rsidR="005C7742" w:rsidRPr="000D7532">
        <w:rPr>
          <w:rFonts w:ascii="Times New Roman" w:hAnsi="Times New Roman" w:cs="Times New Roman"/>
          <w:sz w:val="20"/>
          <w:szCs w:val="20"/>
        </w:rPr>
        <w:t>s</w:t>
      </w:r>
      <w:r w:rsidRPr="000D7532">
        <w:rPr>
          <w:rFonts w:ascii="Times New Roman" w:hAnsi="Times New Roman" w:cs="Times New Roman"/>
          <w:sz w:val="20"/>
          <w:szCs w:val="20"/>
        </w:rPr>
        <w:t>, the s</w:t>
      </w:r>
      <w:r w:rsidR="00EF2E78" w:rsidRPr="000D7532">
        <w:rPr>
          <w:rFonts w:ascii="Times New Roman" w:hAnsi="Times New Roman" w:cs="Times New Roman"/>
          <w:sz w:val="20"/>
          <w:szCs w:val="20"/>
        </w:rPr>
        <w:t>tability</w:t>
      </w:r>
      <w:r w:rsidRPr="000D7532">
        <w:rPr>
          <w:rFonts w:ascii="Times New Roman" w:hAnsi="Times New Roman" w:cs="Times New Roman"/>
          <w:sz w:val="20"/>
          <w:szCs w:val="20"/>
        </w:rPr>
        <w:t xml:space="preserve"> of concrete increases</w:t>
      </w:r>
      <w:r w:rsidR="005C7742" w:rsidRPr="000D7532">
        <w:rPr>
          <w:rFonts w:ascii="Times New Roman" w:hAnsi="Times New Roman" w:cs="Times New Roman"/>
          <w:sz w:val="20"/>
          <w:szCs w:val="20"/>
        </w:rPr>
        <w:t xml:space="preserve"> as well</w:t>
      </w:r>
      <w:r w:rsidRPr="000D7532">
        <w:rPr>
          <w:rFonts w:ascii="Times New Roman" w:hAnsi="Times New Roman" w:cs="Times New Roman"/>
          <w:sz w:val="20"/>
          <w:szCs w:val="20"/>
        </w:rPr>
        <w:t xml:space="preserve">. The </w:t>
      </w:r>
      <w:r w:rsidR="00A56E3D" w:rsidRPr="000D7532">
        <w:rPr>
          <w:rFonts w:ascii="Times New Roman" w:hAnsi="Times New Roman" w:cs="Times New Roman"/>
          <w:sz w:val="20"/>
          <w:szCs w:val="20"/>
        </w:rPr>
        <w:t>compression</w:t>
      </w:r>
      <w:r w:rsidRPr="000D7532">
        <w:rPr>
          <w:rFonts w:ascii="Times New Roman" w:hAnsi="Times New Roman" w:cs="Times New Roman"/>
          <w:sz w:val="20"/>
          <w:szCs w:val="20"/>
        </w:rPr>
        <w:t xml:space="preserve"> and tensile strengths are increased about 100% of that of nominal strengths by usage of MK and pumice. The optimum strengths are acquired at 20% MK and 35% of pumice aggregate.</w:t>
      </w:r>
    </w:p>
    <w:p w:rsidR="00076232" w:rsidRPr="000D7532" w:rsidRDefault="008220BB" w:rsidP="000D7532">
      <w:pPr>
        <w:spacing w:line="240" w:lineRule="auto"/>
        <w:ind w:right="-22"/>
        <w:jc w:val="both"/>
        <w:rPr>
          <w:rFonts w:ascii="Times New Roman" w:hAnsi="Times New Roman" w:cs="Times New Roman"/>
          <w:b/>
          <w:sz w:val="20"/>
          <w:szCs w:val="20"/>
        </w:rPr>
      </w:pPr>
      <w:r w:rsidRPr="000D7532">
        <w:rPr>
          <w:rFonts w:ascii="Times New Roman" w:hAnsi="Times New Roman" w:cs="Times New Roman"/>
          <w:b/>
          <w:noProof/>
          <w:sz w:val="20"/>
          <w:szCs w:val="20"/>
          <w:lang w:eastAsia="en-IN"/>
        </w:rPr>
        <w:lastRenderedPageBreak/>
        <w:drawing>
          <wp:inline distT="0" distB="0" distL="0" distR="0">
            <wp:extent cx="2584450" cy="934085"/>
            <wp:effectExtent l="1905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5"/>
                    <a:srcRect/>
                    <a:stretch>
                      <a:fillRect/>
                    </a:stretch>
                  </pic:blipFill>
                  <pic:spPr>
                    <a:xfrm>
                      <a:off x="0" y="0"/>
                      <a:ext cx="2584450" cy="934085"/>
                    </a:xfrm>
                    <a:prstGeom prst="rect">
                      <a:avLst/>
                    </a:prstGeom>
                    <a:noFill/>
                    <a:ln w="9525">
                      <a:noFill/>
                      <a:miter lim="800000"/>
                      <a:headEnd/>
                      <a:tailEnd/>
                    </a:ln>
                  </pic:spPr>
                </pic:pic>
              </a:graphicData>
            </a:graphic>
          </wp:inline>
        </w:drawing>
      </w:r>
      <w:r w:rsidRPr="000D7532">
        <w:rPr>
          <w:rFonts w:ascii="Times New Roman" w:hAnsi="Times New Roman" w:cs="Times New Roman"/>
          <w:b/>
          <w:noProof/>
          <w:sz w:val="20"/>
          <w:szCs w:val="20"/>
          <w:lang w:eastAsia="en-IN"/>
        </w:rPr>
        <w:drawing>
          <wp:inline distT="0" distB="0" distL="0" distR="0">
            <wp:extent cx="2554605" cy="87439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6"/>
                    <a:srcRect/>
                    <a:stretch>
                      <a:fillRect/>
                    </a:stretch>
                  </pic:blipFill>
                  <pic:spPr>
                    <a:xfrm>
                      <a:off x="0" y="0"/>
                      <a:ext cx="2554605" cy="874395"/>
                    </a:xfrm>
                    <a:prstGeom prst="rect">
                      <a:avLst/>
                    </a:prstGeom>
                    <a:noFill/>
                    <a:ln w="9525">
                      <a:noFill/>
                      <a:miter lim="800000"/>
                      <a:headEnd/>
                      <a:tailEnd/>
                    </a:ln>
                  </pic:spPr>
                </pic:pic>
              </a:graphicData>
            </a:graphic>
          </wp:inline>
        </w:drawing>
      </w:r>
    </w:p>
    <w:p w:rsidR="003E1B62" w:rsidRDefault="008220BB" w:rsidP="000D7532">
      <w:pPr>
        <w:spacing w:line="240" w:lineRule="auto"/>
        <w:ind w:right="-22"/>
        <w:jc w:val="both"/>
        <w:rPr>
          <w:rFonts w:ascii="Times New Roman" w:hAnsi="Times New Roman" w:cs="Times New Roman"/>
          <w:sz w:val="20"/>
          <w:szCs w:val="20"/>
        </w:rPr>
      </w:pPr>
      <w:r w:rsidRPr="003E1B62">
        <w:rPr>
          <w:rFonts w:ascii="Times New Roman" w:hAnsi="Times New Roman" w:cs="Times New Roman"/>
          <w:i/>
          <w:sz w:val="20"/>
          <w:szCs w:val="20"/>
        </w:rPr>
        <w:t>[11] Abdelmelek Nabil, Eva Lubloy (2017)</w:t>
      </w:r>
      <w:r w:rsidRPr="000D7532">
        <w:rPr>
          <w:rFonts w:ascii="Times New Roman" w:hAnsi="Times New Roman" w:cs="Times New Roman"/>
          <w:b/>
          <w:sz w:val="20"/>
          <w:szCs w:val="20"/>
        </w:rPr>
        <w:t xml:space="preserve"> </w:t>
      </w:r>
    </w:p>
    <w:p w:rsidR="00076232" w:rsidRPr="000D7532" w:rsidRDefault="008220BB" w:rsidP="000D7532">
      <w:pPr>
        <w:spacing w:line="240" w:lineRule="auto"/>
        <w:ind w:right="-22"/>
        <w:jc w:val="both"/>
        <w:rPr>
          <w:rFonts w:ascii="Times New Roman" w:hAnsi="Times New Roman" w:cs="Times New Roman"/>
          <w:b/>
          <w:sz w:val="20"/>
          <w:szCs w:val="20"/>
        </w:rPr>
      </w:pPr>
      <w:r w:rsidRPr="000D7532">
        <w:rPr>
          <w:rFonts w:ascii="Times New Roman" w:hAnsi="Times New Roman" w:cs="Times New Roman"/>
          <w:sz w:val="20"/>
          <w:szCs w:val="20"/>
        </w:rPr>
        <w:t>The different metakaolin dosages used for improving fire resistance by exposing to various temperatures. The metakaolin dosages are 0%, 3%, 6%, 9% and 12% by weight of cement are replaced. Temperature exposures are 50, 150, 300, 400, 500, 800 and 900</w:t>
      </w:r>
      <w:r w:rsidRPr="000D7532">
        <w:rPr>
          <w:rFonts w:ascii="Times New Roman" w:hAnsi="Times New Roman" w:cs="Times New Roman"/>
          <w:sz w:val="20"/>
          <w:szCs w:val="20"/>
          <w:vertAlign w:val="superscript"/>
        </w:rPr>
        <w:t>0</w:t>
      </w:r>
      <w:r w:rsidRPr="000D7532">
        <w:rPr>
          <w:rFonts w:ascii="Times New Roman" w:hAnsi="Times New Roman" w:cs="Times New Roman"/>
          <w:sz w:val="20"/>
          <w:szCs w:val="20"/>
        </w:rPr>
        <w:t>C. The results obtained concluded that at 900</w:t>
      </w:r>
      <w:r w:rsidRPr="000D7532">
        <w:rPr>
          <w:rFonts w:ascii="Times New Roman" w:hAnsi="Times New Roman" w:cs="Times New Roman"/>
          <w:sz w:val="20"/>
          <w:szCs w:val="20"/>
          <w:vertAlign w:val="superscript"/>
        </w:rPr>
        <w:t>0</w:t>
      </w:r>
      <w:r w:rsidR="0046595B" w:rsidRPr="000D7532">
        <w:rPr>
          <w:rFonts w:ascii="Times New Roman" w:hAnsi="Times New Roman" w:cs="Times New Roman"/>
          <w:sz w:val="20"/>
          <w:szCs w:val="20"/>
        </w:rPr>
        <w:t>C temperature the compression</w:t>
      </w:r>
      <w:r w:rsidRPr="000D7532">
        <w:rPr>
          <w:rFonts w:ascii="Times New Roman" w:hAnsi="Times New Roman" w:cs="Times New Roman"/>
          <w:sz w:val="20"/>
          <w:szCs w:val="20"/>
        </w:rPr>
        <w:t xml:space="preserve"> increases with inc</w:t>
      </w:r>
      <w:r w:rsidR="0046595B" w:rsidRPr="000D7532">
        <w:rPr>
          <w:rFonts w:ascii="Times New Roman" w:hAnsi="Times New Roman" w:cs="Times New Roman"/>
          <w:sz w:val="20"/>
          <w:szCs w:val="20"/>
        </w:rPr>
        <w:t>rement</w:t>
      </w:r>
      <w:r w:rsidRPr="000D7532">
        <w:rPr>
          <w:rFonts w:ascii="Times New Roman" w:hAnsi="Times New Roman" w:cs="Times New Roman"/>
          <w:sz w:val="20"/>
          <w:szCs w:val="20"/>
        </w:rPr>
        <w:t xml:space="preserve"> in MK content.</w:t>
      </w:r>
    </w:p>
    <w:p w:rsidR="003E1B62" w:rsidRDefault="008220BB" w:rsidP="000D7532">
      <w:pPr>
        <w:spacing w:line="240" w:lineRule="auto"/>
        <w:ind w:right="-22"/>
        <w:jc w:val="both"/>
        <w:rPr>
          <w:rFonts w:ascii="Times New Roman" w:eastAsia="Times New Roman" w:hAnsi="Times New Roman" w:cs="Times New Roman"/>
          <w:sz w:val="20"/>
          <w:szCs w:val="20"/>
        </w:rPr>
      </w:pPr>
      <w:r w:rsidRPr="003E1B62">
        <w:rPr>
          <w:rFonts w:ascii="Times New Roman" w:hAnsi="Times New Roman" w:cs="Times New Roman"/>
          <w:i/>
          <w:sz w:val="20"/>
          <w:szCs w:val="20"/>
        </w:rPr>
        <w:t>[12] Vandana P. Pandya, Iliyas U. Rasoolbhai (2015)</w:t>
      </w:r>
    </w:p>
    <w:p w:rsidR="00C36561" w:rsidRPr="000D7532" w:rsidRDefault="003E1B62" w:rsidP="000D7532">
      <w:pPr>
        <w:spacing w:line="240" w:lineRule="auto"/>
        <w:ind w:right="-2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00C36561" w:rsidRPr="000D7532">
        <w:rPr>
          <w:rFonts w:ascii="Times New Roman" w:eastAsia="Times New Roman" w:hAnsi="Times New Roman" w:cs="Times New Roman"/>
          <w:sz w:val="20"/>
          <w:szCs w:val="20"/>
        </w:rPr>
        <w:t xml:space="preserve">hey adopted M25 grade mix proportion 1:1:2 is </w:t>
      </w:r>
      <w:r w:rsidR="00F57B8B" w:rsidRPr="000D7532">
        <w:rPr>
          <w:rFonts w:ascii="Times New Roman" w:eastAsia="Times New Roman" w:hAnsi="Times New Roman" w:cs="Times New Roman"/>
          <w:sz w:val="20"/>
          <w:szCs w:val="20"/>
        </w:rPr>
        <w:t>fore</w:t>
      </w:r>
      <w:r w:rsidR="00C36561" w:rsidRPr="000D7532">
        <w:rPr>
          <w:rFonts w:ascii="Times New Roman" w:eastAsia="Times New Roman" w:hAnsi="Times New Roman" w:cs="Times New Roman"/>
          <w:sz w:val="20"/>
          <w:szCs w:val="20"/>
        </w:rPr>
        <w:t xml:space="preserve"> casting and testing of cubes for </w:t>
      </w:r>
      <w:r w:rsidR="00A56E3D" w:rsidRPr="000D7532">
        <w:rPr>
          <w:rFonts w:ascii="Times New Roman" w:eastAsia="Times New Roman" w:hAnsi="Times New Roman" w:cs="Times New Roman"/>
          <w:sz w:val="20"/>
          <w:szCs w:val="20"/>
        </w:rPr>
        <w:t>compression</w:t>
      </w:r>
      <w:r w:rsidR="00C36561" w:rsidRPr="000D7532">
        <w:rPr>
          <w:rFonts w:ascii="Times New Roman" w:eastAsia="Times New Roman" w:hAnsi="Times New Roman" w:cs="Times New Roman"/>
          <w:sz w:val="20"/>
          <w:szCs w:val="20"/>
        </w:rPr>
        <w:t xml:space="preserve"> strengths at 7 and 28 days. The metakaolin contents substituted in cement are 0%, 3% and 5% by quantity of </w:t>
      </w:r>
      <w:r w:rsidR="00F57B8B" w:rsidRPr="000D7532">
        <w:rPr>
          <w:rFonts w:ascii="Times New Roman" w:eastAsia="Times New Roman" w:hAnsi="Times New Roman" w:cs="Times New Roman"/>
          <w:sz w:val="20"/>
          <w:szCs w:val="20"/>
        </w:rPr>
        <w:t>binder and w/c ratio</w:t>
      </w:r>
      <w:r w:rsidR="00C36561" w:rsidRPr="000D7532">
        <w:rPr>
          <w:rFonts w:ascii="Times New Roman" w:eastAsia="Times New Roman" w:hAnsi="Times New Roman" w:cs="Times New Roman"/>
          <w:sz w:val="20"/>
          <w:szCs w:val="20"/>
        </w:rPr>
        <w:t xml:space="preserve"> of 0.45 is constant. Minimum 10% of MK is to be used to completely achieve the requirements. On enhancement in portion of MK the compression resistance improves drastically.</w:t>
      </w:r>
    </w:p>
    <w:p w:rsidR="00076232" w:rsidRPr="000D7532" w:rsidRDefault="008220BB" w:rsidP="003E1B62">
      <w:pPr>
        <w:spacing w:line="240" w:lineRule="auto"/>
        <w:ind w:right="-22"/>
        <w:jc w:val="center"/>
        <w:rPr>
          <w:rFonts w:ascii="Times New Roman" w:hAnsi="Times New Roman" w:cs="Times New Roman"/>
          <w:b/>
          <w:sz w:val="20"/>
          <w:szCs w:val="20"/>
        </w:rPr>
      </w:pPr>
      <w:r w:rsidRPr="000D7532">
        <w:rPr>
          <w:rFonts w:ascii="Times New Roman" w:hAnsi="Times New Roman" w:cs="Times New Roman"/>
          <w:b/>
          <w:noProof/>
          <w:sz w:val="20"/>
          <w:szCs w:val="20"/>
          <w:lang w:eastAsia="en-IN"/>
        </w:rPr>
        <w:drawing>
          <wp:inline distT="0" distB="0" distL="0" distR="0">
            <wp:extent cx="2252698" cy="11493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7"/>
                    <a:srcRect/>
                    <a:stretch>
                      <a:fillRect/>
                    </a:stretch>
                  </pic:blipFill>
                  <pic:spPr>
                    <a:xfrm>
                      <a:off x="0" y="0"/>
                      <a:ext cx="2252274" cy="1149134"/>
                    </a:xfrm>
                    <a:prstGeom prst="rect">
                      <a:avLst/>
                    </a:prstGeom>
                    <a:noFill/>
                    <a:ln w="9525">
                      <a:noFill/>
                      <a:miter lim="800000"/>
                      <a:headEnd/>
                      <a:tailEnd/>
                    </a:ln>
                  </pic:spPr>
                </pic:pic>
              </a:graphicData>
            </a:graphic>
          </wp:inline>
        </w:drawing>
      </w:r>
    </w:p>
    <w:p w:rsidR="00076232" w:rsidRDefault="008220BB" w:rsidP="003E1B62">
      <w:pPr>
        <w:spacing w:line="240" w:lineRule="auto"/>
        <w:ind w:right="-22"/>
        <w:jc w:val="center"/>
        <w:rPr>
          <w:rFonts w:ascii="Times New Roman" w:hAnsi="Times New Roman" w:cs="Times New Roman"/>
          <w:sz w:val="20"/>
          <w:szCs w:val="20"/>
        </w:rPr>
      </w:pPr>
      <w:r w:rsidRPr="003E1B62">
        <w:rPr>
          <w:rFonts w:ascii="Times New Roman" w:hAnsi="Times New Roman" w:cs="Times New Roman"/>
          <w:sz w:val="20"/>
          <w:szCs w:val="20"/>
        </w:rPr>
        <w:t>Results of Compressive Strength Test (Rice Husk Ash)</w:t>
      </w:r>
    </w:p>
    <w:p w:rsidR="00076232" w:rsidRPr="000D7532" w:rsidRDefault="008220BB" w:rsidP="000D7532">
      <w:pPr>
        <w:spacing w:line="240" w:lineRule="auto"/>
        <w:ind w:right="-22"/>
        <w:jc w:val="both"/>
        <w:rPr>
          <w:rFonts w:ascii="Times New Roman" w:hAnsi="Times New Roman" w:cs="Times New Roman"/>
          <w:b/>
          <w:sz w:val="20"/>
          <w:szCs w:val="20"/>
        </w:rPr>
      </w:pPr>
      <w:r w:rsidRPr="003E1B62">
        <w:rPr>
          <w:rFonts w:ascii="Times New Roman" w:hAnsi="Times New Roman" w:cs="Times New Roman"/>
          <w:i/>
          <w:sz w:val="20"/>
          <w:szCs w:val="20"/>
        </w:rPr>
        <w:t>[13] Ali M Mansor, Ramadan Edreis, etc. (2005)</w:t>
      </w:r>
      <w:r w:rsidRPr="000D7532">
        <w:rPr>
          <w:rFonts w:ascii="Times New Roman" w:hAnsi="Times New Roman" w:cs="Times New Roman"/>
          <w:b/>
          <w:sz w:val="20"/>
          <w:szCs w:val="20"/>
        </w:rPr>
        <w:t xml:space="preserve"> </w:t>
      </w:r>
      <w:r w:rsidR="00F57B8B" w:rsidRPr="000D7532">
        <w:rPr>
          <w:rFonts w:ascii="Times New Roman" w:hAnsi="Times New Roman" w:cs="Times New Roman"/>
          <w:sz w:val="20"/>
          <w:szCs w:val="20"/>
        </w:rPr>
        <w:t>Libyan MK is replaced by 0% -</w:t>
      </w:r>
      <w:r w:rsidRPr="000D7532">
        <w:rPr>
          <w:rFonts w:ascii="Times New Roman" w:hAnsi="Times New Roman" w:cs="Times New Roman"/>
          <w:sz w:val="20"/>
          <w:szCs w:val="20"/>
        </w:rPr>
        <w:t xml:space="preserve"> 30% of weight of cement. The water binder </w:t>
      </w:r>
      <w:r w:rsidR="00580F4C" w:rsidRPr="000D7532">
        <w:rPr>
          <w:rFonts w:ascii="Times New Roman" w:hAnsi="Times New Roman" w:cs="Times New Roman"/>
          <w:sz w:val="20"/>
          <w:szCs w:val="20"/>
        </w:rPr>
        <w:t>content</w:t>
      </w:r>
      <w:r w:rsidRPr="000D7532">
        <w:rPr>
          <w:rFonts w:ascii="Times New Roman" w:hAnsi="Times New Roman" w:cs="Times New Roman"/>
          <w:sz w:val="20"/>
          <w:szCs w:val="20"/>
        </w:rPr>
        <w:t xml:space="preserve"> of 0.5 is constant. The s</w:t>
      </w:r>
      <w:r w:rsidR="00580F4C" w:rsidRPr="000D7532">
        <w:rPr>
          <w:rFonts w:ascii="Times New Roman" w:hAnsi="Times New Roman" w:cs="Times New Roman"/>
          <w:sz w:val="20"/>
          <w:szCs w:val="20"/>
        </w:rPr>
        <w:t>amples</w:t>
      </w:r>
      <w:r w:rsidRPr="000D7532">
        <w:rPr>
          <w:rFonts w:ascii="Times New Roman" w:hAnsi="Times New Roman" w:cs="Times New Roman"/>
          <w:sz w:val="20"/>
          <w:szCs w:val="20"/>
        </w:rPr>
        <w:t xml:space="preserve"> were cured for 3, 7, 28, 56 and 90 days. LMK replacement less than 15% are more workable than the higher percentages. For the mixtures having more than 15% LMK can be added with SP and made more workable. </w:t>
      </w:r>
    </w:p>
    <w:p w:rsidR="003E1B62" w:rsidRDefault="008220BB"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556"/>
        </w:tabs>
        <w:spacing w:before="162"/>
        <w:ind w:right="-22"/>
        <w:jc w:val="both"/>
        <w:rPr>
          <w:rFonts w:ascii="Times New Roman" w:eastAsia="Times New Roman" w:hAnsi="Times New Roman" w:cs="Times New Roman"/>
          <w:sz w:val="20"/>
          <w:szCs w:val="20"/>
        </w:rPr>
      </w:pPr>
      <w:r w:rsidRPr="003E1B62">
        <w:rPr>
          <w:rFonts w:ascii="Times New Roman" w:hAnsi="Times New Roman" w:cs="Times New Roman"/>
          <w:i/>
          <w:sz w:val="20"/>
          <w:szCs w:val="20"/>
        </w:rPr>
        <w:lastRenderedPageBreak/>
        <w:t>[14] AyobamiBusari, Joseph Akinmusuru, etc.</w:t>
      </w:r>
      <w:r w:rsidRPr="000D7532">
        <w:rPr>
          <w:rFonts w:ascii="Times New Roman" w:hAnsi="Times New Roman" w:cs="Times New Roman"/>
          <w:b/>
          <w:sz w:val="20"/>
          <w:szCs w:val="20"/>
        </w:rPr>
        <w:t xml:space="preserve"> </w:t>
      </w:r>
      <w:r w:rsidRPr="003E1B62">
        <w:rPr>
          <w:rFonts w:ascii="Times New Roman" w:hAnsi="Times New Roman" w:cs="Times New Roman"/>
          <w:i/>
          <w:sz w:val="20"/>
          <w:szCs w:val="20"/>
        </w:rPr>
        <w:t>(2019)</w:t>
      </w:r>
      <w:r w:rsidRPr="000D7532">
        <w:rPr>
          <w:rFonts w:ascii="Times New Roman" w:hAnsi="Times New Roman" w:cs="Times New Roman"/>
          <w:b/>
          <w:sz w:val="20"/>
          <w:szCs w:val="20"/>
        </w:rPr>
        <w:t xml:space="preserve"> </w:t>
      </w:r>
    </w:p>
    <w:p w:rsidR="00C36561" w:rsidRDefault="003E1B62"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556"/>
        </w:tabs>
        <w:spacing w:before="162"/>
        <w:ind w:right="-2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00C36561" w:rsidRPr="000D7532">
        <w:rPr>
          <w:rFonts w:ascii="Times New Roman" w:eastAsia="Times New Roman" w:hAnsi="Times New Roman" w:cs="Times New Roman"/>
          <w:sz w:val="20"/>
          <w:szCs w:val="20"/>
        </w:rPr>
        <w:t xml:space="preserve">he investigation on strength and durable features of sample using metakaolin as a sustainable material gave the result that an increase in the percentage of metakaolin reduces the workability and hence the enhancing the admixtures. The mechanical </w:t>
      </w:r>
      <w:r w:rsidR="00A661BB" w:rsidRPr="000D7532">
        <w:rPr>
          <w:rFonts w:ascii="Times New Roman" w:eastAsia="Times New Roman" w:hAnsi="Times New Roman" w:cs="Times New Roman"/>
          <w:sz w:val="20"/>
          <w:szCs w:val="20"/>
        </w:rPr>
        <w:t>related aspects</w:t>
      </w:r>
      <w:r w:rsidR="00C36561" w:rsidRPr="000D7532">
        <w:rPr>
          <w:rFonts w:ascii="Times New Roman" w:eastAsia="Times New Roman" w:hAnsi="Times New Roman" w:cs="Times New Roman"/>
          <w:sz w:val="20"/>
          <w:szCs w:val="20"/>
        </w:rPr>
        <w:t xml:space="preserve"> of concrete improved when </w:t>
      </w:r>
      <w:r w:rsidR="00E23678" w:rsidRPr="000D7532">
        <w:rPr>
          <w:rFonts w:ascii="Times New Roman" w:eastAsia="Times New Roman" w:hAnsi="Times New Roman" w:cs="Times New Roman"/>
          <w:sz w:val="20"/>
          <w:szCs w:val="20"/>
        </w:rPr>
        <w:t>including</w:t>
      </w:r>
      <w:r w:rsidR="00C36561" w:rsidRPr="000D7532">
        <w:rPr>
          <w:rFonts w:ascii="Times New Roman" w:eastAsia="Times New Roman" w:hAnsi="Times New Roman" w:cs="Times New Roman"/>
          <w:sz w:val="20"/>
          <w:szCs w:val="20"/>
        </w:rPr>
        <w:t xml:space="preserve"> 10 to 25% of metakaolin. The heat of hydration increases with increase in the amount of metakaolin.</w:t>
      </w:r>
    </w:p>
    <w:p w:rsidR="003E1B62" w:rsidRPr="000D7532" w:rsidRDefault="003E1B62"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556"/>
        </w:tabs>
        <w:spacing w:before="162"/>
        <w:ind w:right="-22"/>
        <w:jc w:val="both"/>
        <w:rPr>
          <w:rFonts w:ascii="Times New Roman" w:hAnsi="Times New Roman" w:cs="Times New Roman"/>
          <w:sz w:val="20"/>
          <w:szCs w:val="20"/>
        </w:rPr>
      </w:pPr>
    </w:p>
    <w:p w:rsidR="003E1B62" w:rsidRDefault="00C36561" w:rsidP="000D7532">
      <w:pPr>
        <w:spacing w:line="240" w:lineRule="auto"/>
        <w:ind w:right="-22"/>
        <w:jc w:val="both"/>
        <w:rPr>
          <w:rFonts w:ascii="Times New Roman" w:hAnsi="Times New Roman" w:cs="Times New Roman"/>
          <w:i/>
          <w:sz w:val="20"/>
          <w:szCs w:val="20"/>
        </w:rPr>
      </w:pPr>
      <w:r w:rsidRPr="003E1B62">
        <w:rPr>
          <w:rFonts w:ascii="Times New Roman" w:hAnsi="Times New Roman" w:cs="Times New Roman"/>
          <w:i/>
          <w:sz w:val="20"/>
          <w:szCs w:val="20"/>
        </w:rPr>
        <w:t xml:space="preserve"> </w:t>
      </w:r>
      <w:r w:rsidR="008220BB" w:rsidRPr="003E1B62">
        <w:rPr>
          <w:rFonts w:ascii="Times New Roman" w:hAnsi="Times New Roman" w:cs="Times New Roman"/>
          <w:i/>
          <w:sz w:val="20"/>
          <w:szCs w:val="20"/>
        </w:rPr>
        <w:t>[15] Yan Wang, Yu Wang and Adel Al Menhosh (2016)</w:t>
      </w:r>
    </w:p>
    <w:p w:rsidR="00076232" w:rsidRPr="000D7532" w:rsidRDefault="008220BB" w:rsidP="000D7532">
      <w:pPr>
        <w:spacing w:line="240" w:lineRule="auto"/>
        <w:ind w:right="-22"/>
        <w:jc w:val="both"/>
        <w:rPr>
          <w:rFonts w:ascii="Times New Roman" w:hAnsi="Times New Roman" w:cs="Times New Roman"/>
          <w:sz w:val="20"/>
          <w:szCs w:val="20"/>
        </w:rPr>
      </w:pPr>
      <w:r w:rsidRPr="000D7532">
        <w:rPr>
          <w:rFonts w:ascii="Times New Roman" w:hAnsi="Times New Roman" w:cs="Times New Roman"/>
          <w:sz w:val="20"/>
          <w:szCs w:val="20"/>
        </w:rPr>
        <w:t xml:space="preserve">The </w:t>
      </w:r>
      <w:r w:rsidR="00FF7174" w:rsidRPr="000D7532">
        <w:rPr>
          <w:rFonts w:ascii="Times New Roman" w:hAnsi="Times New Roman" w:cs="Times New Roman"/>
          <w:sz w:val="20"/>
          <w:szCs w:val="20"/>
        </w:rPr>
        <w:t xml:space="preserve">various extents of the mix two distinct polymers, metakaolin and recycled fiber fortification are tried. It was discovered that metakaolin caused an impressive decrease in workability and lessen the setting time of paste by 35-55%. The 20% substitution of concrete by MK </w:t>
      </w:r>
      <w:r w:rsidRPr="000D7532">
        <w:rPr>
          <w:rFonts w:ascii="Times New Roman" w:hAnsi="Times New Roman" w:cs="Times New Roman"/>
          <w:sz w:val="20"/>
          <w:szCs w:val="20"/>
        </w:rPr>
        <w:t xml:space="preserve">increases sustainable 50% of </w:t>
      </w:r>
      <w:r w:rsidR="00A56E3D" w:rsidRPr="000D7532">
        <w:rPr>
          <w:rFonts w:ascii="Times New Roman" w:hAnsi="Times New Roman" w:cs="Times New Roman"/>
          <w:sz w:val="20"/>
          <w:szCs w:val="20"/>
        </w:rPr>
        <w:t>compression</w:t>
      </w:r>
      <w:r w:rsidRPr="000D7532">
        <w:rPr>
          <w:rFonts w:ascii="Times New Roman" w:hAnsi="Times New Roman" w:cs="Times New Roman"/>
          <w:sz w:val="20"/>
          <w:szCs w:val="20"/>
        </w:rPr>
        <w:t xml:space="preserve"> strength. By </w:t>
      </w:r>
      <w:r w:rsidR="00E23678" w:rsidRPr="000D7532">
        <w:rPr>
          <w:rFonts w:ascii="Times New Roman" w:hAnsi="Times New Roman" w:cs="Times New Roman"/>
          <w:sz w:val="20"/>
          <w:szCs w:val="20"/>
        </w:rPr>
        <w:t>inclusion</w:t>
      </w:r>
      <w:r w:rsidRPr="000D7532">
        <w:rPr>
          <w:rFonts w:ascii="Times New Roman" w:hAnsi="Times New Roman" w:cs="Times New Roman"/>
          <w:sz w:val="20"/>
          <w:szCs w:val="20"/>
        </w:rPr>
        <w:t xml:space="preserve"> of 5% polymer and 15% MK the concrete exhibits optimum properties.</w:t>
      </w:r>
    </w:p>
    <w:p w:rsidR="00076232" w:rsidRPr="000D7532" w:rsidRDefault="008220BB" w:rsidP="003E1B62">
      <w:pPr>
        <w:spacing w:line="240" w:lineRule="auto"/>
        <w:ind w:right="-22"/>
        <w:jc w:val="center"/>
        <w:rPr>
          <w:rFonts w:ascii="Times New Roman" w:hAnsi="Times New Roman" w:cs="Times New Roman"/>
          <w:b/>
          <w:sz w:val="20"/>
          <w:szCs w:val="20"/>
        </w:rPr>
      </w:pPr>
      <w:r w:rsidRPr="000D7532">
        <w:rPr>
          <w:rFonts w:ascii="Times New Roman" w:hAnsi="Times New Roman" w:cs="Times New Roman"/>
          <w:b/>
          <w:noProof/>
          <w:sz w:val="20"/>
          <w:szCs w:val="20"/>
          <w:lang w:eastAsia="en-IN"/>
        </w:rPr>
        <w:drawing>
          <wp:inline distT="0" distB="0" distL="0" distR="0">
            <wp:extent cx="2200275" cy="1549626"/>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
                    <a:srcRect/>
                    <a:stretch>
                      <a:fillRect/>
                    </a:stretch>
                  </pic:blipFill>
                  <pic:spPr>
                    <a:xfrm>
                      <a:off x="0" y="0"/>
                      <a:ext cx="2203264" cy="1551731"/>
                    </a:xfrm>
                    <a:prstGeom prst="rect">
                      <a:avLst/>
                    </a:prstGeom>
                    <a:noFill/>
                    <a:ln w="9525">
                      <a:noFill/>
                      <a:miter lim="800000"/>
                      <a:headEnd/>
                      <a:tailEnd/>
                    </a:ln>
                  </pic:spPr>
                </pic:pic>
              </a:graphicData>
            </a:graphic>
          </wp:inline>
        </w:drawing>
      </w:r>
    </w:p>
    <w:p w:rsidR="003E1B62" w:rsidRDefault="008220BB" w:rsidP="000D7532">
      <w:pPr>
        <w:spacing w:line="240" w:lineRule="auto"/>
        <w:ind w:right="-22"/>
        <w:jc w:val="both"/>
        <w:rPr>
          <w:rFonts w:ascii="Times New Roman" w:hAnsi="Times New Roman" w:cs="Times New Roman"/>
          <w:sz w:val="20"/>
          <w:szCs w:val="20"/>
        </w:rPr>
      </w:pPr>
      <w:r w:rsidRPr="003E1B62">
        <w:rPr>
          <w:rFonts w:ascii="Times New Roman" w:hAnsi="Times New Roman" w:cs="Times New Roman"/>
          <w:i/>
          <w:sz w:val="20"/>
          <w:szCs w:val="20"/>
        </w:rPr>
        <w:t>[16] Vaishali. G. Ghorpade, H. Sudharsana Rao, etc. (2012)</w:t>
      </w:r>
      <w:r w:rsidRPr="000D7532">
        <w:rPr>
          <w:rFonts w:ascii="Times New Roman" w:hAnsi="Times New Roman" w:cs="Times New Roman"/>
          <w:b/>
          <w:sz w:val="20"/>
          <w:szCs w:val="20"/>
        </w:rPr>
        <w:t xml:space="preserve"> </w:t>
      </w:r>
    </w:p>
    <w:p w:rsidR="00076232" w:rsidRPr="000D7532" w:rsidRDefault="008220BB" w:rsidP="000D7532">
      <w:pPr>
        <w:spacing w:line="240" w:lineRule="auto"/>
        <w:ind w:right="-22"/>
        <w:jc w:val="both"/>
        <w:rPr>
          <w:rFonts w:ascii="Times New Roman" w:hAnsi="Times New Roman" w:cs="Times New Roman"/>
          <w:b/>
          <w:sz w:val="20"/>
          <w:szCs w:val="20"/>
        </w:rPr>
      </w:pPr>
      <w:r w:rsidRPr="000D7532">
        <w:rPr>
          <w:rFonts w:ascii="Times New Roman" w:hAnsi="Times New Roman" w:cs="Times New Roman"/>
          <w:sz w:val="20"/>
          <w:szCs w:val="20"/>
        </w:rPr>
        <w:t xml:space="preserve">The durability of metakaolin and glass </w:t>
      </w:r>
      <w:r w:rsidR="00A73B6C" w:rsidRPr="000D7532">
        <w:rPr>
          <w:rFonts w:ascii="Times New Roman" w:hAnsi="Times New Roman" w:cs="Times New Roman"/>
          <w:sz w:val="20"/>
          <w:szCs w:val="20"/>
        </w:rPr>
        <w:t>assisted</w:t>
      </w:r>
      <w:r w:rsidRPr="000D7532">
        <w:rPr>
          <w:rFonts w:ascii="Times New Roman" w:hAnsi="Times New Roman" w:cs="Times New Roman"/>
          <w:sz w:val="20"/>
          <w:szCs w:val="20"/>
        </w:rPr>
        <w:t xml:space="preserve"> </w:t>
      </w:r>
      <w:r w:rsidR="00A73B6C" w:rsidRPr="000D7532">
        <w:rPr>
          <w:rFonts w:ascii="Times New Roman" w:hAnsi="Times New Roman" w:cs="Times New Roman"/>
          <w:sz w:val="20"/>
          <w:szCs w:val="20"/>
        </w:rPr>
        <w:t>better functioning</w:t>
      </w:r>
      <w:r w:rsidRPr="000D7532">
        <w:rPr>
          <w:rFonts w:ascii="Times New Roman" w:hAnsi="Times New Roman" w:cs="Times New Roman"/>
          <w:sz w:val="20"/>
          <w:szCs w:val="20"/>
        </w:rPr>
        <w:t xml:space="preserve"> concrete is investigated with 53 grade ordinary Portland cement. Fine aggregate is a river sand of zone II grading. The mix is M20 grade concrete. This MK mixed concrete resisted acid attack. The loss in </w:t>
      </w:r>
      <w:r w:rsidR="00A56E3D" w:rsidRPr="000D7532">
        <w:rPr>
          <w:rFonts w:ascii="Times New Roman" w:hAnsi="Times New Roman" w:cs="Times New Roman"/>
          <w:sz w:val="20"/>
          <w:szCs w:val="20"/>
        </w:rPr>
        <w:t>compression</w:t>
      </w:r>
      <w:r w:rsidRPr="000D7532">
        <w:rPr>
          <w:rFonts w:ascii="Times New Roman" w:hAnsi="Times New Roman" w:cs="Times New Roman"/>
          <w:sz w:val="20"/>
          <w:szCs w:val="20"/>
        </w:rPr>
        <w:t xml:space="preserve"> strength is least as it is immersed in H</w:t>
      </w:r>
      <w:r w:rsidRPr="000D7532">
        <w:rPr>
          <w:rFonts w:ascii="Times New Roman" w:hAnsi="Times New Roman" w:cs="Times New Roman"/>
          <w:sz w:val="20"/>
          <w:szCs w:val="20"/>
          <w:vertAlign w:val="subscript"/>
        </w:rPr>
        <w:t>2</w:t>
      </w:r>
      <w:r w:rsidRPr="000D7532">
        <w:rPr>
          <w:rFonts w:ascii="Times New Roman" w:hAnsi="Times New Roman" w:cs="Times New Roman"/>
          <w:sz w:val="20"/>
          <w:szCs w:val="20"/>
        </w:rPr>
        <w:t>SO</w:t>
      </w:r>
      <w:r w:rsidRPr="000D7532">
        <w:rPr>
          <w:rFonts w:ascii="Times New Roman" w:hAnsi="Times New Roman" w:cs="Times New Roman"/>
          <w:sz w:val="20"/>
          <w:szCs w:val="20"/>
          <w:vertAlign w:val="subscript"/>
        </w:rPr>
        <w:t>4</w:t>
      </w:r>
      <w:r w:rsidRPr="000D7532">
        <w:rPr>
          <w:rFonts w:ascii="Times New Roman" w:hAnsi="Times New Roman" w:cs="Times New Roman"/>
          <w:sz w:val="20"/>
          <w:szCs w:val="20"/>
        </w:rPr>
        <w:t xml:space="preserve"> acid compared to HCl and MgSO</w:t>
      </w:r>
      <w:r w:rsidRPr="000D7532">
        <w:rPr>
          <w:rFonts w:ascii="Times New Roman" w:hAnsi="Times New Roman" w:cs="Times New Roman"/>
          <w:sz w:val="20"/>
          <w:szCs w:val="20"/>
          <w:vertAlign w:val="subscript"/>
        </w:rPr>
        <w:t>4</w:t>
      </w:r>
      <w:r w:rsidRPr="000D7532">
        <w:rPr>
          <w:rFonts w:ascii="Times New Roman" w:hAnsi="Times New Roman" w:cs="Times New Roman"/>
          <w:sz w:val="20"/>
          <w:szCs w:val="20"/>
        </w:rPr>
        <w:t>.</w:t>
      </w:r>
    </w:p>
    <w:p w:rsidR="003E1B62" w:rsidRDefault="008220BB" w:rsidP="000D7532">
      <w:pPr>
        <w:spacing w:line="240" w:lineRule="auto"/>
        <w:ind w:right="-22"/>
        <w:jc w:val="both"/>
        <w:rPr>
          <w:rFonts w:ascii="Times New Roman" w:hAnsi="Times New Roman" w:cs="Times New Roman"/>
          <w:sz w:val="20"/>
          <w:szCs w:val="20"/>
        </w:rPr>
      </w:pPr>
      <w:r w:rsidRPr="003E1B62">
        <w:rPr>
          <w:rFonts w:ascii="Times New Roman" w:hAnsi="Times New Roman" w:cs="Times New Roman"/>
          <w:i/>
          <w:sz w:val="20"/>
          <w:szCs w:val="20"/>
        </w:rPr>
        <w:t>[17] Bindu Biju, Imran H (2016)</w:t>
      </w:r>
      <w:r w:rsidRPr="000D7532">
        <w:rPr>
          <w:rFonts w:ascii="Times New Roman" w:hAnsi="Times New Roman" w:cs="Times New Roman"/>
          <w:b/>
          <w:sz w:val="20"/>
          <w:szCs w:val="20"/>
        </w:rPr>
        <w:t xml:space="preserve">  </w:t>
      </w:r>
    </w:p>
    <w:p w:rsidR="00076232" w:rsidRPr="000D7532" w:rsidRDefault="008220BB" w:rsidP="000D7532">
      <w:pPr>
        <w:spacing w:line="240" w:lineRule="auto"/>
        <w:ind w:right="-22"/>
        <w:jc w:val="both"/>
        <w:rPr>
          <w:rFonts w:ascii="Times New Roman" w:hAnsi="Times New Roman" w:cs="Times New Roman"/>
          <w:sz w:val="20"/>
          <w:szCs w:val="20"/>
        </w:rPr>
      </w:pPr>
      <w:r w:rsidRPr="000D7532">
        <w:rPr>
          <w:rFonts w:ascii="Times New Roman" w:hAnsi="Times New Roman" w:cs="Times New Roman"/>
          <w:sz w:val="20"/>
          <w:szCs w:val="20"/>
        </w:rPr>
        <w:t>This is to study the metakaolin replaced concrete in a high performance concrete by experimentally testing M70 grade concrete. High performance concrete for M70 mix was developed with 28 days strength of 78.65N/mm</w:t>
      </w:r>
      <w:r w:rsidRPr="000D7532">
        <w:rPr>
          <w:rFonts w:ascii="Times New Roman" w:hAnsi="Times New Roman" w:cs="Times New Roman"/>
          <w:sz w:val="20"/>
          <w:szCs w:val="20"/>
          <w:vertAlign w:val="superscript"/>
        </w:rPr>
        <w:t>2</w:t>
      </w:r>
      <w:r w:rsidRPr="000D7532">
        <w:rPr>
          <w:rFonts w:ascii="Times New Roman" w:hAnsi="Times New Roman" w:cs="Times New Roman"/>
          <w:sz w:val="20"/>
          <w:szCs w:val="20"/>
        </w:rPr>
        <w:t xml:space="preserve">. In 10% replacement of MK the strength of specimens increased by 6% compared </w:t>
      </w:r>
      <w:r w:rsidRPr="000D7532">
        <w:rPr>
          <w:rFonts w:ascii="Times New Roman" w:hAnsi="Times New Roman" w:cs="Times New Roman"/>
          <w:sz w:val="20"/>
          <w:szCs w:val="20"/>
        </w:rPr>
        <w:lastRenderedPageBreak/>
        <w:t xml:space="preserve">to control mix with further increases the strength was found to be decreasing. </w:t>
      </w:r>
    </w:p>
    <w:p w:rsidR="00076232" w:rsidRDefault="008220BB" w:rsidP="003E1B62">
      <w:pPr>
        <w:spacing w:line="240" w:lineRule="auto"/>
        <w:ind w:right="-22"/>
        <w:jc w:val="center"/>
        <w:rPr>
          <w:rFonts w:ascii="Times New Roman" w:hAnsi="Times New Roman" w:cs="Times New Roman"/>
          <w:b/>
          <w:sz w:val="20"/>
          <w:szCs w:val="20"/>
        </w:rPr>
      </w:pPr>
      <w:r w:rsidRPr="000D7532">
        <w:rPr>
          <w:rFonts w:ascii="Times New Roman" w:hAnsi="Times New Roman" w:cs="Times New Roman"/>
          <w:b/>
          <w:noProof/>
          <w:sz w:val="20"/>
          <w:szCs w:val="20"/>
          <w:lang w:eastAsia="en-IN"/>
        </w:rPr>
        <w:drawing>
          <wp:inline distT="0" distB="0" distL="0" distR="0">
            <wp:extent cx="2307489" cy="8763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
                    <a:srcRect/>
                    <a:stretch>
                      <a:fillRect/>
                    </a:stretch>
                  </pic:blipFill>
                  <pic:spPr>
                    <a:xfrm>
                      <a:off x="0" y="0"/>
                      <a:ext cx="2308331" cy="876620"/>
                    </a:xfrm>
                    <a:prstGeom prst="rect">
                      <a:avLst/>
                    </a:prstGeom>
                    <a:noFill/>
                    <a:ln w="9525">
                      <a:noFill/>
                      <a:miter lim="800000"/>
                      <a:headEnd/>
                      <a:tailEnd/>
                    </a:ln>
                  </pic:spPr>
                </pic:pic>
              </a:graphicData>
            </a:graphic>
          </wp:inline>
        </w:drawing>
      </w:r>
    </w:p>
    <w:p w:rsidR="003E1B62" w:rsidRPr="000D7532" w:rsidRDefault="003E1B62" w:rsidP="003E1B62">
      <w:pPr>
        <w:spacing w:line="240" w:lineRule="auto"/>
        <w:ind w:right="-22"/>
        <w:jc w:val="center"/>
        <w:rPr>
          <w:rFonts w:ascii="Times New Roman" w:hAnsi="Times New Roman" w:cs="Times New Roman"/>
          <w:sz w:val="20"/>
          <w:szCs w:val="20"/>
        </w:rPr>
      </w:pPr>
      <w:r w:rsidRPr="003E1B62">
        <w:rPr>
          <w:rFonts w:ascii="Times New Roman" w:hAnsi="Times New Roman" w:cs="Times New Roman"/>
          <w:sz w:val="20"/>
          <w:szCs w:val="20"/>
        </w:rPr>
        <w:t>Strength</w:t>
      </w:r>
      <w:r w:rsidRPr="000D7532">
        <w:rPr>
          <w:rFonts w:ascii="Times New Roman" w:hAnsi="Times New Roman" w:cs="Times New Roman"/>
          <w:sz w:val="20"/>
          <w:szCs w:val="20"/>
        </w:rPr>
        <w:t xml:space="preserve"> of Trial mixes</w:t>
      </w:r>
    </w:p>
    <w:p w:rsidR="003E1B62" w:rsidRDefault="008220BB"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734"/>
        </w:tabs>
        <w:ind w:right="-22"/>
        <w:jc w:val="both"/>
        <w:rPr>
          <w:rFonts w:ascii="Times New Roman" w:hAnsi="Times New Roman" w:cs="Times New Roman"/>
          <w:b/>
          <w:sz w:val="20"/>
          <w:szCs w:val="20"/>
        </w:rPr>
      </w:pPr>
      <w:r w:rsidRPr="003E1B62">
        <w:rPr>
          <w:rFonts w:ascii="Times New Roman" w:hAnsi="Times New Roman" w:cs="Times New Roman"/>
          <w:i/>
          <w:sz w:val="20"/>
          <w:szCs w:val="20"/>
        </w:rPr>
        <w:t>[18] R. Padmapriya, V. K. Bupesh Raja, etc. (2019)</w:t>
      </w:r>
    </w:p>
    <w:p w:rsidR="00C36561" w:rsidRPr="000D7532" w:rsidRDefault="003E1B62"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734"/>
        </w:tabs>
        <w:ind w:right="-22"/>
        <w:jc w:val="both"/>
        <w:rPr>
          <w:rFonts w:ascii="Times New Roman" w:hAnsi="Times New Roman" w:cs="Times New Roman"/>
          <w:sz w:val="20"/>
          <w:szCs w:val="20"/>
        </w:rPr>
      </w:pPr>
      <w:r w:rsidRPr="003E1B62">
        <w:rPr>
          <w:rFonts w:ascii="Times New Roman" w:hAnsi="Times New Roman" w:cs="Times New Roman"/>
          <w:sz w:val="20"/>
          <w:szCs w:val="20"/>
        </w:rPr>
        <w:t>T</w:t>
      </w:r>
      <w:r w:rsidR="00C36561" w:rsidRPr="000D7532">
        <w:rPr>
          <w:rFonts w:ascii="Times New Roman" w:eastAsia="Times New Roman" w:hAnsi="Times New Roman" w:cs="Times New Roman"/>
          <w:sz w:val="20"/>
          <w:szCs w:val="20"/>
        </w:rPr>
        <w:t xml:space="preserve">he experimental tests were directed to examine the effects on behavior of </w:t>
      </w:r>
      <w:r w:rsidR="009320D1" w:rsidRPr="000D7532">
        <w:rPr>
          <w:rFonts w:ascii="Times New Roman" w:eastAsia="Times New Roman" w:hAnsi="Times New Roman" w:cs="Times New Roman"/>
          <w:sz w:val="20"/>
          <w:szCs w:val="20"/>
        </w:rPr>
        <w:t>sample</w:t>
      </w:r>
      <w:r w:rsidR="00C36561" w:rsidRPr="000D7532">
        <w:rPr>
          <w:rFonts w:ascii="Times New Roman" w:eastAsia="Times New Roman" w:hAnsi="Times New Roman" w:cs="Times New Roman"/>
          <w:sz w:val="20"/>
          <w:szCs w:val="20"/>
        </w:rPr>
        <w:t xml:space="preserve"> in partial supplant of sand and cement by steel based slag and metakaolin respectively. The hexagonal shaped specimens of side 120mm and 80mm height were casted. Compression, bending, tension related resistances, moisture absorption, acid and alkali attack examines were operated. Outcome shows optimal portion supplant of metakaolin and steel based slag is 10% and 20% respectively.</w:t>
      </w:r>
    </w:p>
    <w:p w:rsidR="003E1B62" w:rsidRDefault="008220BB" w:rsidP="000D7532">
      <w:pPr>
        <w:spacing w:line="240" w:lineRule="auto"/>
        <w:ind w:right="-22"/>
        <w:jc w:val="both"/>
        <w:rPr>
          <w:rFonts w:ascii="Times New Roman" w:hAnsi="Times New Roman" w:cs="Times New Roman"/>
          <w:b/>
          <w:sz w:val="20"/>
          <w:szCs w:val="20"/>
        </w:rPr>
      </w:pPr>
      <w:r w:rsidRPr="000D7532">
        <w:rPr>
          <w:rFonts w:ascii="Times New Roman" w:hAnsi="Times New Roman" w:cs="Times New Roman"/>
          <w:b/>
          <w:noProof/>
          <w:sz w:val="20"/>
          <w:szCs w:val="20"/>
          <w:lang w:eastAsia="en-IN"/>
        </w:rPr>
        <w:drawing>
          <wp:inline distT="0" distB="0" distL="0" distR="0">
            <wp:extent cx="2553335" cy="10331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srcRect/>
                    <a:stretch>
                      <a:fillRect/>
                    </a:stretch>
                  </pic:blipFill>
                  <pic:spPr>
                    <a:xfrm>
                      <a:off x="0" y="0"/>
                      <a:ext cx="2553256" cy="1033461"/>
                    </a:xfrm>
                    <a:prstGeom prst="rect">
                      <a:avLst/>
                    </a:prstGeom>
                    <a:noFill/>
                    <a:ln w="9525">
                      <a:noFill/>
                      <a:miter lim="800000"/>
                      <a:headEnd/>
                      <a:tailEnd/>
                    </a:ln>
                  </pic:spPr>
                </pic:pic>
              </a:graphicData>
            </a:graphic>
          </wp:inline>
        </w:drawing>
      </w:r>
    </w:p>
    <w:p w:rsidR="00076232" w:rsidRDefault="008220BB" w:rsidP="000D7532">
      <w:pPr>
        <w:spacing w:line="240" w:lineRule="auto"/>
        <w:ind w:right="-22"/>
        <w:jc w:val="both"/>
        <w:rPr>
          <w:rFonts w:ascii="Times New Roman" w:hAnsi="Times New Roman" w:cs="Times New Roman"/>
          <w:b/>
          <w:sz w:val="20"/>
          <w:szCs w:val="20"/>
        </w:rPr>
      </w:pPr>
      <w:r w:rsidRPr="000D7532">
        <w:rPr>
          <w:rFonts w:ascii="Times New Roman" w:hAnsi="Times New Roman" w:cs="Times New Roman"/>
          <w:b/>
          <w:noProof/>
          <w:sz w:val="20"/>
          <w:szCs w:val="20"/>
          <w:lang w:eastAsia="en-IN"/>
        </w:rPr>
        <w:drawing>
          <wp:inline distT="0" distB="0" distL="0" distR="0">
            <wp:extent cx="2552700" cy="10731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1"/>
                    <a:srcRect/>
                    <a:stretch>
                      <a:fillRect/>
                    </a:stretch>
                  </pic:blipFill>
                  <pic:spPr>
                    <a:xfrm>
                      <a:off x="0" y="0"/>
                      <a:ext cx="2554524" cy="1073917"/>
                    </a:xfrm>
                    <a:prstGeom prst="rect">
                      <a:avLst/>
                    </a:prstGeom>
                    <a:noFill/>
                    <a:ln w="9525">
                      <a:noFill/>
                      <a:miter lim="800000"/>
                      <a:headEnd/>
                      <a:tailEnd/>
                    </a:ln>
                  </pic:spPr>
                </pic:pic>
              </a:graphicData>
            </a:graphic>
          </wp:inline>
        </w:drawing>
      </w:r>
    </w:p>
    <w:p w:rsidR="003E1B62" w:rsidRPr="000D7532" w:rsidRDefault="003E1B62" w:rsidP="000D7532">
      <w:pPr>
        <w:spacing w:line="240" w:lineRule="auto"/>
        <w:ind w:right="-22"/>
        <w:jc w:val="both"/>
        <w:rPr>
          <w:rFonts w:ascii="Times New Roman" w:hAnsi="Times New Roman" w:cs="Times New Roman"/>
          <w:b/>
          <w:sz w:val="20"/>
          <w:szCs w:val="20"/>
        </w:rPr>
      </w:pPr>
    </w:p>
    <w:p w:rsidR="003E1B62" w:rsidRDefault="008220BB" w:rsidP="000D7532">
      <w:pPr>
        <w:spacing w:line="240" w:lineRule="auto"/>
        <w:ind w:right="-22"/>
        <w:jc w:val="both"/>
        <w:rPr>
          <w:rFonts w:ascii="Times New Roman" w:hAnsi="Times New Roman" w:cs="Times New Roman"/>
          <w:b/>
          <w:sz w:val="20"/>
          <w:szCs w:val="20"/>
        </w:rPr>
      </w:pPr>
      <w:r w:rsidRPr="003E1B62">
        <w:rPr>
          <w:rFonts w:ascii="Times New Roman" w:hAnsi="Times New Roman" w:cs="Times New Roman"/>
          <w:i/>
          <w:sz w:val="20"/>
          <w:szCs w:val="20"/>
        </w:rPr>
        <w:t>[19] Pavankumar V, G. R. Krishnamurthy (2017)</w:t>
      </w:r>
    </w:p>
    <w:p w:rsidR="00076232" w:rsidRPr="000D7532" w:rsidRDefault="00090DB2" w:rsidP="000D7532">
      <w:pPr>
        <w:spacing w:line="240" w:lineRule="auto"/>
        <w:ind w:right="-22"/>
        <w:jc w:val="both"/>
        <w:rPr>
          <w:rFonts w:ascii="Times New Roman" w:hAnsi="Times New Roman" w:cs="Times New Roman"/>
          <w:sz w:val="20"/>
          <w:szCs w:val="20"/>
        </w:rPr>
      </w:pPr>
      <w:r w:rsidRPr="000D7532">
        <w:rPr>
          <w:rFonts w:ascii="Times New Roman" w:hAnsi="Times New Roman" w:cs="Times New Roman"/>
          <w:sz w:val="20"/>
          <w:szCs w:val="20"/>
        </w:rPr>
        <w:t>Exploratory analysis</w:t>
      </w:r>
      <w:r w:rsidR="008220BB" w:rsidRPr="000D7532">
        <w:rPr>
          <w:rFonts w:ascii="Times New Roman" w:hAnsi="Times New Roman" w:cs="Times New Roman"/>
          <w:sz w:val="20"/>
          <w:szCs w:val="20"/>
        </w:rPr>
        <w:t xml:space="preserve"> on </w:t>
      </w:r>
      <w:r w:rsidR="007743E2" w:rsidRPr="000D7532">
        <w:rPr>
          <w:rFonts w:ascii="Times New Roman" w:hAnsi="Times New Roman" w:cs="Times New Roman"/>
          <w:sz w:val="20"/>
          <w:szCs w:val="20"/>
        </w:rPr>
        <w:t>hardness</w:t>
      </w:r>
      <w:r w:rsidR="008220BB" w:rsidRPr="000D7532">
        <w:rPr>
          <w:rFonts w:ascii="Times New Roman" w:hAnsi="Times New Roman" w:cs="Times New Roman"/>
          <w:sz w:val="20"/>
          <w:szCs w:val="20"/>
        </w:rPr>
        <w:t xml:space="preserve"> of </w:t>
      </w:r>
      <w:r w:rsidR="007743E2" w:rsidRPr="000D7532">
        <w:rPr>
          <w:rFonts w:ascii="Times New Roman" w:hAnsi="Times New Roman" w:cs="Times New Roman"/>
          <w:sz w:val="20"/>
          <w:szCs w:val="20"/>
        </w:rPr>
        <w:t>test peice</w:t>
      </w:r>
      <w:r w:rsidR="008220BB" w:rsidRPr="000D7532">
        <w:rPr>
          <w:rFonts w:ascii="Times New Roman" w:hAnsi="Times New Roman" w:cs="Times New Roman"/>
          <w:sz w:val="20"/>
          <w:szCs w:val="20"/>
        </w:rPr>
        <w:t xml:space="preserve"> by </w:t>
      </w:r>
      <w:r w:rsidR="007743E2" w:rsidRPr="000D7532">
        <w:rPr>
          <w:rFonts w:ascii="Times New Roman" w:hAnsi="Times New Roman" w:cs="Times New Roman"/>
          <w:sz w:val="20"/>
          <w:szCs w:val="20"/>
        </w:rPr>
        <w:t>supplant</w:t>
      </w:r>
      <w:r w:rsidR="008220BB" w:rsidRPr="000D7532">
        <w:rPr>
          <w:rFonts w:ascii="Times New Roman" w:hAnsi="Times New Roman" w:cs="Times New Roman"/>
          <w:sz w:val="20"/>
          <w:szCs w:val="20"/>
        </w:rPr>
        <w:t xml:space="preserve"> of </w:t>
      </w:r>
      <w:r w:rsidR="0054476E" w:rsidRPr="000D7532">
        <w:rPr>
          <w:rFonts w:ascii="Times New Roman" w:hAnsi="Times New Roman" w:cs="Times New Roman"/>
          <w:sz w:val="20"/>
          <w:szCs w:val="20"/>
        </w:rPr>
        <w:t>binder</w:t>
      </w:r>
      <w:r w:rsidR="008220BB" w:rsidRPr="000D7532">
        <w:rPr>
          <w:rFonts w:ascii="Times New Roman" w:hAnsi="Times New Roman" w:cs="Times New Roman"/>
          <w:sz w:val="20"/>
          <w:szCs w:val="20"/>
        </w:rPr>
        <w:t xml:space="preserve"> and M-sand with metakaolin and steel </w:t>
      </w:r>
      <w:r w:rsidR="000C6648" w:rsidRPr="000D7532">
        <w:rPr>
          <w:rFonts w:ascii="Times New Roman" w:hAnsi="Times New Roman" w:cs="Times New Roman"/>
          <w:sz w:val="20"/>
          <w:szCs w:val="20"/>
        </w:rPr>
        <w:t xml:space="preserve">based </w:t>
      </w:r>
      <w:r w:rsidR="008220BB" w:rsidRPr="000D7532">
        <w:rPr>
          <w:rFonts w:ascii="Times New Roman" w:hAnsi="Times New Roman" w:cs="Times New Roman"/>
          <w:sz w:val="20"/>
          <w:szCs w:val="20"/>
        </w:rPr>
        <w:t xml:space="preserve">fiber respectively. The M70 grade concrete mix was designed. The </w:t>
      </w:r>
      <w:r w:rsidR="00A56E3D" w:rsidRPr="000D7532">
        <w:rPr>
          <w:rFonts w:ascii="Times New Roman" w:hAnsi="Times New Roman" w:cs="Times New Roman"/>
          <w:sz w:val="20"/>
          <w:szCs w:val="20"/>
        </w:rPr>
        <w:t>compression</w:t>
      </w:r>
      <w:r w:rsidR="00EE0782" w:rsidRPr="000D7532">
        <w:rPr>
          <w:rFonts w:ascii="Times New Roman" w:hAnsi="Times New Roman" w:cs="Times New Roman"/>
          <w:sz w:val="20"/>
          <w:szCs w:val="20"/>
        </w:rPr>
        <w:t>, flexure and split tensile related aspects</w:t>
      </w:r>
      <w:r w:rsidR="00F8052F" w:rsidRPr="000D7532">
        <w:rPr>
          <w:rFonts w:ascii="Times New Roman" w:hAnsi="Times New Roman" w:cs="Times New Roman"/>
          <w:sz w:val="20"/>
          <w:szCs w:val="20"/>
        </w:rPr>
        <w:t xml:space="preserve"> </w:t>
      </w:r>
      <w:r w:rsidR="008220BB" w:rsidRPr="000D7532">
        <w:rPr>
          <w:rFonts w:ascii="Times New Roman" w:hAnsi="Times New Roman" w:cs="Times New Roman"/>
          <w:sz w:val="20"/>
          <w:szCs w:val="20"/>
        </w:rPr>
        <w:t xml:space="preserve">at </w:t>
      </w:r>
      <w:r w:rsidR="002864EE" w:rsidRPr="000D7532">
        <w:rPr>
          <w:rFonts w:ascii="Times New Roman" w:hAnsi="Times New Roman" w:cs="Times New Roman"/>
          <w:sz w:val="20"/>
          <w:szCs w:val="20"/>
        </w:rPr>
        <w:t>numerous</w:t>
      </w:r>
      <w:r w:rsidR="008220BB" w:rsidRPr="000D7532">
        <w:rPr>
          <w:rFonts w:ascii="Times New Roman" w:hAnsi="Times New Roman" w:cs="Times New Roman"/>
          <w:sz w:val="20"/>
          <w:szCs w:val="20"/>
        </w:rPr>
        <w:t xml:space="preserve"> curing periods such as 7, 14 and 28 days</w:t>
      </w:r>
      <w:r w:rsidR="007743E2" w:rsidRPr="000D7532">
        <w:rPr>
          <w:rFonts w:ascii="Times New Roman" w:hAnsi="Times New Roman" w:cs="Times New Roman"/>
          <w:sz w:val="20"/>
          <w:szCs w:val="20"/>
        </w:rPr>
        <w:t xml:space="preserve"> examined</w:t>
      </w:r>
      <w:r w:rsidR="008220BB" w:rsidRPr="000D7532">
        <w:rPr>
          <w:rFonts w:ascii="Times New Roman" w:hAnsi="Times New Roman" w:cs="Times New Roman"/>
          <w:sz w:val="20"/>
          <w:szCs w:val="20"/>
        </w:rPr>
        <w:t>. The metakaolin added to cement as substituent material by 0%, 10%, 20%, 30% and 40%. The maximum strength of concrete is obtained at 40% MK.</w:t>
      </w:r>
    </w:p>
    <w:p w:rsidR="00076232" w:rsidRPr="000D7532" w:rsidRDefault="008220BB" w:rsidP="000D7532">
      <w:pPr>
        <w:spacing w:line="240" w:lineRule="auto"/>
        <w:ind w:right="-22"/>
        <w:jc w:val="both"/>
        <w:rPr>
          <w:rFonts w:ascii="Times New Roman" w:hAnsi="Times New Roman" w:cs="Times New Roman"/>
          <w:sz w:val="20"/>
          <w:szCs w:val="20"/>
        </w:rPr>
      </w:pPr>
      <w:r w:rsidRPr="000D7532">
        <w:rPr>
          <w:rFonts w:ascii="Times New Roman" w:hAnsi="Times New Roman" w:cs="Times New Roman"/>
          <w:noProof/>
          <w:sz w:val="20"/>
          <w:szCs w:val="20"/>
          <w:lang w:eastAsia="en-IN"/>
        </w:rPr>
        <w:lastRenderedPageBreak/>
        <w:drawing>
          <wp:inline distT="0" distB="0" distL="0" distR="0">
            <wp:extent cx="2484335" cy="9702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a:srcRect/>
                    <a:stretch>
                      <a:fillRect/>
                    </a:stretch>
                  </pic:blipFill>
                  <pic:spPr>
                    <a:xfrm>
                      <a:off x="0" y="0"/>
                      <a:ext cx="2484335" cy="970280"/>
                    </a:xfrm>
                    <a:prstGeom prst="rect">
                      <a:avLst/>
                    </a:prstGeom>
                    <a:noFill/>
                    <a:ln w="9525">
                      <a:noFill/>
                      <a:miter lim="800000"/>
                      <a:headEnd/>
                      <a:tailEnd/>
                    </a:ln>
                  </pic:spPr>
                </pic:pic>
              </a:graphicData>
            </a:graphic>
          </wp:inline>
        </w:drawing>
      </w:r>
    </w:p>
    <w:p w:rsidR="007F6208" w:rsidRPr="007F6208" w:rsidRDefault="007F6208" w:rsidP="007F6208">
      <w:pPr>
        <w:spacing w:line="240" w:lineRule="auto"/>
        <w:ind w:right="-22"/>
        <w:jc w:val="center"/>
        <w:rPr>
          <w:rFonts w:ascii="Times New Roman" w:hAnsi="Times New Roman" w:cs="Times New Roman"/>
          <w:sz w:val="20"/>
          <w:szCs w:val="20"/>
        </w:rPr>
      </w:pPr>
      <w:r w:rsidRPr="007F6208">
        <w:rPr>
          <w:rFonts w:ascii="Times New Roman" w:hAnsi="Times New Roman" w:cs="Times New Roman"/>
          <w:sz w:val="20"/>
          <w:szCs w:val="20"/>
        </w:rPr>
        <w:t>Flexural Strength Test</w:t>
      </w:r>
    </w:p>
    <w:p w:rsidR="007F6208" w:rsidRDefault="008220BB" w:rsidP="000D7532">
      <w:pPr>
        <w:spacing w:line="240" w:lineRule="auto"/>
        <w:ind w:right="-22"/>
        <w:jc w:val="both"/>
        <w:rPr>
          <w:rFonts w:ascii="Times New Roman" w:hAnsi="Times New Roman" w:cs="Times New Roman"/>
          <w:sz w:val="20"/>
          <w:szCs w:val="20"/>
        </w:rPr>
      </w:pPr>
      <w:r w:rsidRPr="007F6208">
        <w:rPr>
          <w:rFonts w:ascii="Times New Roman" w:hAnsi="Times New Roman" w:cs="Times New Roman"/>
          <w:i/>
          <w:sz w:val="20"/>
          <w:szCs w:val="20"/>
        </w:rPr>
        <w:t>[20] R. M. Sawant, Y. M. Ghugal (2015)</w:t>
      </w:r>
      <w:r w:rsidRPr="000D7532">
        <w:rPr>
          <w:rFonts w:ascii="Times New Roman" w:hAnsi="Times New Roman" w:cs="Times New Roman"/>
          <w:b/>
          <w:sz w:val="20"/>
          <w:szCs w:val="20"/>
        </w:rPr>
        <w:t xml:space="preserve"> </w:t>
      </w:r>
    </w:p>
    <w:p w:rsidR="00076232" w:rsidRPr="000D7532" w:rsidRDefault="008220BB" w:rsidP="000D7532">
      <w:pPr>
        <w:spacing w:line="240" w:lineRule="auto"/>
        <w:ind w:right="-22"/>
        <w:jc w:val="both"/>
        <w:rPr>
          <w:rFonts w:ascii="Times New Roman" w:hAnsi="Times New Roman" w:cs="Times New Roman"/>
          <w:sz w:val="20"/>
          <w:szCs w:val="20"/>
        </w:rPr>
      </w:pPr>
      <w:r w:rsidRPr="000D7532">
        <w:rPr>
          <w:rFonts w:ascii="Times New Roman" w:hAnsi="Times New Roman" w:cs="Times New Roman"/>
          <w:sz w:val="20"/>
          <w:szCs w:val="20"/>
        </w:rPr>
        <w:t xml:space="preserve">They investigated on the use of metakaolin and optical fibre as admixtures in concrete by substitution. By substitution of cement with metakaolin about 10% to 15% by weight of cement and optical fibre about 1% to 3% by weight of cement resulted in increase of strengths, increased </w:t>
      </w:r>
      <w:r w:rsidR="00242443" w:rsidRPr="000D7532">
        <w:rPr>
          <w:rFonts w:ascii="Times New Roman" w:hAnsi="Times New Roman" w:cs="Times New Roman"/>
          <w:sz w:val="20"/>
          <w:szCs w:val="20"/>
        </w:rPr>
        <w:t>stable</w:t>
      </w:r>
      <w:r w:rsidRPr="000D7532">
        <w:rPr>
          <w:rFonts w:ascii="Times New Roman" w:hAnsi="Times New Roman" w:cs="Times New Roman"/>
          <w:sz w:val="20"/>
          <w:szCs w:val="20"/>
        </w:rPr>
        <w:t xml:space="preserve"> to chemical </w:t>
      </w:r>
      <w:r w:rsidR="00242443" w:rsidRPr="000D7532">
        <w:rPr>
          <w:rFonts w:ascii="Times New Roman" w:hAnsi="Times New Roman" w:cs="Times New Roman"/>
          <w:sz w:val="20"/>
          <w:szCs w:val="20"/>
        </w:rPr>
        <w:t>react</w:t>
      </w:r>
      <w:r w:rsidRPr="000D7532">
        <w:rPr>
          <w:rFonts w:ascii="Times New Roman" w:hAnsi="Times New Roman" w:cs="Times New Roman"/>
          <w:sz w:val="20"/>
          <w:szCs w:val="20"/>
        </w:rPr>
        <w:t xml:space="preserve"> and reduced alkali silica reactivity. It enhanced work</w:t>
      </w:r>
      <w:r w:rsidR="00BB7105" w:rsidRPr="000D7532">
        <w:rPr>
          <w:rFonts w:ascii="Times New Roman" w:hAnsi="Times New Roman" w:cs="Times New Roman"/>
          <w:sz w:val="20"/>
          <w:szCs w:val="20"/>
        </w:rPr>
        <w:t xml:space="preserve">ing capability, </w:t>
      </w:r>
      <w:r w:rsidRPr="000D7532">
        <w:rPr>
          <w:rFonts w:ascii="Times New Roman" w:hAnsi="Times New Roman" w:cs="Times New Roman"/>
          <w:sz w:val="20"/>
          <w:szCs w:val="20"/>
        </w:rPr>
        <w:t>and reduces shrinkage. Metakaolin is useful in</w:t>
      </w:r>
      <w:r w:rsidR="00BB7105" w:rsidRPr="000D7532">
        <w:rPr>
          <w:rFonts w:ascii="Times New Roman" w:hAnsi="Times New Roman" w:cs="Times New Roman"/>
          <w:sz w:val="20"/>
          <w:szCs w:val="20"/>
        </w:rPr>
        <w:t xml:space="preserve"> formation of high functioning, harden </w:t>
      </w:r>
      <w:r w:rsidRPr="000D7532">
        <w:rPr>
          <w:rFonts w:ascii="Times New Roman" w:hAnsi="Times New Roman" w:cs="Times New Roman"/>
          <w:sz w:val="20"/>
          <w:szCs w:val="20"/>
        </w:rPr>
        <w:t>and lightweight concrete.</w:t>
      </w:r>
    </w:p>
    <w:p w:rsidR="007F6208" w:rsidRDefault="008220BB" w:rsidP="000D7532">
      <w:pPr>
        <w:spacing w:line="240" w:lineRule="auto"/>
        <w:ind w:right="-22"/>
        <w:jc w:val="both"/>
        <w:rPr>
          <w:rFonts w:ascii="Times New Roman" w:hAnsi="Times New Roman" w:cs="Times New Roman"/>
          <w:i/>
          <w:sz w:val="20"/>
          <w:szCs w:val="20"/>
        </w:rPr>
      </w:pPr>
      <w:r w:rsidRPr="007F6208">
        <w:rPr>
          <w:rFonts w:ascii="Times New Roman" w:hAnsi="Times New Roman" w:cs="Times New Roman"/>
          <w:i/>
          <w:sz w:val="20"/>
          <w:szCs w:val="20"/>
        </w:rPr>
        <w:t>[21] Satyendra Dubey, Rajiv Chandak, R. K. Yadav (2015)</w:t>
      </w:r>
    </w:p>
    <w:p w:rsidR="00076232" w:rsidRPr="000D7532" w:rsidRDefault="008220BB" w:rsidP="000D7532">
      <w:pPr>
        <w:spacing w:line="240" w:lineRule="auto"/>
        <w:ind w:right="-22"/>
        <w:jc w:val="both"/>
        <w:rPr>
          <w:rFonts w:ascii="Times New Roman" w:hAnsi="Times New Roman" w:cs="Times New Roman"/>
          <w:b/>
          <w:sz w:val="20"/>
          <w:szCs w:val="20"/>
        </w:rPr>
      </w:pPr>
      <w:r w:rsidRPr="000D7532">
        <w:rPr>
          <w:rFonts w:ascii="Times New Roman" w:hAnsi="Times New Roman" w:cs="Times New Roman"/>
          <w:sz w:val="20"/>
          <w:szCs w:val="20"/>
        </w:rPr>
        <w:t xml:space="preserve">It is a test conducted the understand the </w:t>
      </w:r>
      <w:r w:rsidR="00205802" w:rsidRPr="000D7532">
        <w:rPr>
          <w:rFonts w:ascii="Times New Roman" w:hAnsi="Times New Roman" w:cs="Times New Roman"/>
          <w:sz w:val="20"/>
          <w:szCs w:val="20"/>
        </w:rPr>
        <w:t>impac</w:t>
      </w:r>
      <w:r w:rsidRPr="000D7532">
        <w:rPr>
          <w:rFonts w:ascii="Times New Roman" w:hAnsi="Times New Roman" w:cs="Times New Roman"/>
          <w:sz w:val="20"/>
          <w:szCs w:val="20"/>
        </w:rPr>
        <w:t xml:space="preserve">t of metakaolin on </w:t>
      </w:r>
      <w:r w:rsidR="00A56E3D" w:rsidRPr="000D7532">
        <w:rPr>
          <w:rFonts w:ascii="Times New Roman" w:hAnsi="Times New Roman" w:cs="Times New Roman"/>
          <w:sz w:val="20"/>
          <w:szCs w:val="20"/>
        </w:rPr>
        <w:t>compression</w:t>
      </w:r>
      <w:r w:rsidR="00BB7105" w:rsidRPr="000D7532">
        <w:rPr>
          <w:rFonts w:ascii="Times New Roman" w:hAnsi="Times New Roman" w:cs="Times New Roman"/>
          <w:sz w:val="20"/>
          <w:szCs w:val="20"/>
        </w:rPr>
        <w:t xml:space="preserve"> element</w:t>
      </w:r>
      <w:r w:rsidRPr="000D7532">
        <w:rPr>
          <w:rFonts w:ascii="Times New Roman" w:hAnsi="Times New Roman" w:cs="Times New Roman"/>
          <w:sz w:val="20"/>
          <w:szCs w:val="20"/>
        </w:rPr>
        <w:t xml:space="preserve"> of concrete. The cement is substituted with metakaolin by 5</w:t>
      </w:r>
      <w:r w:rsidR="00390DFE" w:rsidRPr="000D7532">
        <w:rPr>
          <w:rFonts w:ascii="Times New Roman" w:hAnsi="Times New Roman" w:cs="Times New Roman"/>
          <w:sz w:val="20"/>
          <w:szCs w:val="20"/>
        </w:rPr>
        <w:t xml:space="preserve"> -</w:t>
      </w:r>
      <w:r w:rsidRPr="000D7532">
        <w:rPr>
          <w:rFonts w:ascii="Times New Roman" w:hAnsi="Times New Roman" w:cs="Times New Roman"/>
          <w:sz w:val="20"/>
          <w:szCs w:val="20"/>
        </w:rPr>
        <w:t xml:space="preserve"> 15% by </w:t>
      </w:r>
      <w:r w:rsidR="00390DFE" w:rsidRPr="000D7532">
        <w:rPr>
          <w:rFonts w:ascii="Times New Roman" w:hAnsi="Times New Roman" w:cs="Times New Roman"/>
          <w:sz w:val="20"/>
          <w:szCs w:val="20"/>
        </w:rPr>
        <w:t>quantity</w:t>
      </w:r>
      <w:r w:rsidRPr="000D7532">
        <w:rPr>
          <w:rFonts w:ascii="Times New Roman" w:hAnsi="Times New Roman" w:cs="Times New Roman"/>
          <w:sz w:val="20"/>
          <w:szCs w:val="20"/>
        </w:rPr>
        <w:t xml:space="preserve"> of </w:t>
      </w:r>
      <w:r w:rsidR="002E11FB" w:rsidRPr="000D7532">
        <w:rPr>
          <w:rFonts w:ascii="Times New Roman" w:hAnsi="Times New Roman" w:cs="Times New Roman"/>
          <w:sz w:val="20"/>
          <w:szCs w:val="20"/>
        </w:rPr>
        <w:t>binder</w:t>
      </w:r>
      <w:r w:rsidRPr="000D7532">
        <w:rPr>
          <w:rFonts w:ascii="Times New Roman" w:hAnsi="Times New Roman" w:cs="Times New Roman"/>
          <w:sz w:val="20"/>
          <w:szCs w:val="20"/>
        </w:rPr>
        <w:t>. OPC of 43 grade, fine aggregate as 4.75mm passing sand and coarse aggregate as 20mm and 10mm IS sieve passing broken stones are taken. M25 grade concrete mix with mix</w:t>
      </w:r>
      <w:r w:rsidR="008F45B7" w:rsidRPr="000D7532">
        <w:rPr>
          <w:rFonts w:ascii="Times New Roman" w:hAnsi="Times New Roman" w:cs="Times New Roman"/>
          <w:sz w:val="20"/>
          <w:szCs w:val="20"/>
        </w:rPr>
        <w:t xml:space="preserve"> ratio</w:t>
      </w:r>
      <w:r w:rsidRPr="000D7532">
        <w:rPr>
          <w:rFonts w:ascii="Times New Roman" w:hAnsi="Times New Roman" w:cs="Times New Roman"/>
          <w:sz w:val="20"/>
          <w:szCs w:val="20"/>
        </w:rPr>
        <w:t xml:space="preserve"> of 1:1.87:3.32 and water </w:t>
      </w:r>
      <w:r w:rsidR="00205802" w:rsidRPr="000D7532">
        <w:rPr>
          <w:rFonts w:ascii="Times New Roman" w:hAnsi="Times New Roman" w:cs="Times New Roman"/>
          <w:sz w:val="20"/>
          <w:szCs w:val="20"/>
        </w:rPr>
        <w:t>binder</w:t>
      </w:r>
      <w:r w:rsidRPr="000D7532">
        <w:rPr>
          <w:rFonts w:ascii="Times New Roman" w:hAnsi="Times New Roman" w:cs="Times New Roman"/>
          <w:sz w:val="20"/>
          <w:szCs w:val="20"/>
        </w:rPr>
        <w:t xml:space="preserve"> </w:t>
      </w:r>
      <w:r w:rsidR="00205802" w:rsidRPr="000D7532">
        <w:rPr>
          <w:rFonts w:ascii="Times New Roman" w:hAnsi="Times New Roman" w:cs="Times New Roman"/>
          <w:sz w:val="20"/>
          <w:szCs w:val="20"/>
        </w:rPr>
        <w:t>portion</w:t>
      </w:r>
      <w:r w:rsidRPr="000D7532">
        <w:rPr>
          <w:rFonts w:ascii="Times New Roman" w:hAnsi="Times New Roman" w:cs="Times New Roman"/>
          <w:sz w:val="20"/>
          <w:szCs w:val="20"/>
        </w:rPr>
        <w:t xml:space="preserve"> of 0.5 were adopted. The </w:t>
      </w:r>
      <w:r w:rsidR="00A56E3D" w:rsidRPr="000D7532">
        <w:rPr>
          <w:rFonts w:ascii="Times New Roman" w:hAnsi="Times New Roman" w:cs="Times New Roman"/>
          <w:sz w:val="20"/>
          <w:szCs w:val="20"/>
        </w:rPr>
        <w:t>compression</w:t>
      </w:r>
      <w:r w:rsidRPr="000D7532">
        <w:rPr>
          <w:rFonts w:ascii="Times New Roman" w:hAnsi="Times New Roman" w:cs="Times New Roman"/>
          <w:sz w:val="20"/>
          <w:szCs w:val="20"/>
        </w:rPr>
        <w:t xml:space="preserve"> strength at 28 days is optimum at 10% MK, increased by 21.3%.</w:t>
      </w:r>
    </w:p>
    <w:p w:rsidR="007F6208" w:rsidRDefault="008220BB" w:rsidP="000D7532">
      <w:pPr>
        <w:spacing w:line="240" w:lineRule="auto"/>
        <w:ind w:right="-22"/>
        <w:jc w:val="both"/>
        <w:rPr>
          <w:rFonts w:ascii="Times New Roman" w:hAnsi="Times New Roman" w:cs="Times New Roman"/>
          <w:b/>
          <w:sz w:val="20"/>
          <w:szCs w:val="20"/>
        </w:rPr>
      </w:pPr>
      <w:r w:rsidRPr="003E1B62">
        <w:rPr>
          <w:rFonts w:ascii="Times New Roman" w:hAnsi="Times New Roman" w:cs="Times New Roman"/>
          <w:i/>
          <w:sz w:val="20"/>
          <w:szCs w:val="20"/>
        </w:rPr>
        <w:t>[22] C H Jyothi Nikhila, J D Chaitanya Kumar (2015)</w:t>
      </w:r>
      <w:r w:rsidRPr="000D7532">
        <w:rPr>
          <w:rFonts w:ascii="Times New Roman" w:hAnsi="Times New Roman" w:cs="Times New Roman"/>
          <w:b/>
          <w:sz w:val="20"/>
          <w:szCs w:val="20"/>
        </w:rPr>
        <w:t xml:space="preserve"> </w:t>
      </w:r>
    </w:p>
    <w:p w:rsidR="00076232" w:rsidRPr="000D7532" w:rsidRDefault="007F6208" w:rsidP="000D7532">
      <w:pPr>
        <w:spacing w:line="240" w:lineRule="auto"/>
        <w:ind w:right="-22"/>
        <w:jc w:val="both"/>
        <w:rPr>
          <w:rFonts w:ascii="Times New Roman" w:hAnsi="Times New Roman" w:cs="Times New Roman"/>
          <w:b/>
          <w:sz w:val="20"/>
          <w:szCs w:val="20"/>
        </w:rPr>
      </w:pPr>
      <w:r>
        <w:rPr>
          <w:rFonts w:ascii="Times New Roman" w:hAnsi="Times New Roman" w:cs="Times New Roman"/>
          <w:sz w:val="20"/>
          <w:szCs w:val="20"/>
        </w:rPr>
        <w:t>T</w:t>
      </w:r>
      <w:r w:rsidR="008220BB" w:rsidRPr="000D7532">
        <w:rPr>
          <w:rFonts w:ascii="Times New Roman" w:hAnsi="Times New Roman" w:cs="Times New Roman"/>
          <w:sz w:val="20"/>
          <w:szCs w:val="20"/>
        </w:rPr>
        <w:t xml:space="preserve">he </w:t>
      </w:r>
      <w:r w:rsidR="00E0064F" w:rsidRPr="000D7532">
        <w:rPr>
          <w:rFonts w:ascii="Times New Roman" w:hAnsi="Times New Roman" w:cs="Times New Roman"/>
          <w:sz w:val="20"/>
          <w:szCs w:val="20"/>
        </w:rPr>
        <w:t>partial supplant of binder</w:t>
      </w:r>
      <w:r w:rsidR="008220BB" w:rsidRPr="000D7532">
        <w:rPr>
          <w:rFonts w:ascii="Times New Roman" w:hAnsi="Times New Roman" w:cs="Times New Roman"/>
          <w:sz w:val="20"/>
          <w:szCs w:val="20"/>
        </w:rPr>
        <w:t xml:space="preserve"> with metakaolin in high strength concrete is investigated. M70 grade concrete with 0</w:t>
      </w:r>
      <w:r w:rsidR="00887997" w:rsidRPr="000D7532">
        <w:rPr>
          <w:rFonts w:ascii="Times New Roman" w:hAnsi="Times New Roman" w:cs="Times New Roman"/>
          <w:sz w:val="20"/>
          <w:szCs w:val="20"/>
        </w:rPr>
        <w:t xml:space="preserve"> -</w:t>
      </w:r>
      <w:r w:rsidR="008220BB" w:rsidRPr="000D7532">
        <w:rPr>
          <w:rFonts w:ascii="Times New Roman" w:hAnsi="Times New Roman" w:cs="Times New Roman"/>
          <w:sz w:val="20"/>
          <w:szCs w:val="20"/>
        </w:rPr>
        <w:t xml:space="preserve"> 30% Mk were tested for durability with H</w:t>
      </w:r>
      <w:r w:rsidR="008220BB" w:rsidRPr="000D7532">
        <w:rPr>
          <w:rFonts w:ascii="Times New Roman" w:hAnsi="Times New Roman" w:cs="Times New Roman"/>
          <w:sz w:val="20"/>
          <w:szCs w:val="20"/>
          <w:vertAlign w:val="subscript"/>
        </w:rPr>
        <w:t>2</w:t>
      </w:r>
      <w:r w:rsidR="008220BB" w:rsidRPr="000D7532">
        <w:rPr>
          <w:rFonts w:ascii="Times New Roman" w:hAnsi="Times New Roman" w:cs="Times New Roman"/>
          <w:sz w:val="20"/>
          <w:szCs w:val="20"/>
        </w:rPr>
        <w:t>SO</w:t>
      </w:r>
      <w:r w:rsidR="008220BB" w:rsidRPr="000D7532">
        <w:rPr>
          <w:rFonts w:ascii="Times New Roman" w:hAnsi="Times New Roman" w:cs="Times New Roman"/>
          <w:sz w:val="20"/>
          <w:szCs w:val="20"/>
          <w:vertAlign w:val="subscript"/>
        </w:rPr>
        <w:t>4</w:t>
      </w:r>
      <w:r w:rsidR="008220BB" w:rsidRPr="000D7532">
        <w:rPr>
          <w:rFonts w:ascii="Times New Roman" w:hAnsi="Times New Roman" w:cs="Times New Roman"/>
          <w:sz w:val="20"/>
          <w:szCs w:val="20"/>
        </w:rPr>
        <w:t xml:space="preserve"> and HCl of 0.5% and 1% concentrations. At 15% replacement of MK it is observed that the concrete attained its maximum </w:t>
      </w:r>
      <w:r w:rsidR="00A56E3D" w:rsidRPr="000D7532">
        <w:rPr>
          <w:rFonts w:ascii="Times New Roman" w:hAnsi="Times New Roman" w:cs="Times New Roman"/>
          <w:sz w:val="20"/>
          <w:szCs w:val="20"/>
        </w:rPr>
        <w:t>compression</w:t>
      </w:r>
      <w:r w:rsidR="008220BB" w:rsidRPr="000D7532">
        <w:rPr>
          <w:rFonts w:ascii="Times New Roman" w:hAnsi="Times New Roman" w:cs="Times New Roman"/>
          <w:sz w:val="20"/>
          <w:szCs w:val="20"/>
        </w:rPr>
        <w:t xml:space="preserve"> strength when exposed to the acids for 28 days. At 100</w:t>
      </w:r>
      <w:r w:rsidR="008220BB" w:rsidRPr="000D7532">
        <w:rPr>
          <w:rFonts w:ascii="Times New Roman" w:hAnsi="Times New Roman" w:cs="Times New Roman"/>
          <w:sz w:val="20"/>
          <w:szCs w:val="20"/>
          <w:vertAlign w:val="superscript"/>
        </w:rPr>
        <w:t>0</w:t>
      </w:r>
      <w:r w:rsidR="008220BB" w:rsidRPr="000D7532">
        <w:rPr>
          <w:rFonts w:ascii="Times New Roman" w:hAnsi="Times New Roman" w:cs="Times New Roman"/>
          <w:sz w:val="20"/>
          <w:szCs w:val="20"/>
        </w:rPr>
        <w:t xml:space="preserve">C the </w:t>
      </w:r>
      <w:r w:rsidR="00A56E3D" w:rsidRPr="000D7532">
        <w:rPr>
          <w:rFonts w:ascii="Times New Roman" w:hAnsi="Times New Roman" w:cs="Times New Roman"/>
          <w:sz w:val="20"/>
          <w:szCs w:val="20"/>
        </w:rPr>
        <w:t>compression</w:t>
      </w:r>
      <w:r w:rsidR="008220BB" w:rsidRPr="000D7532">
        <w:rPr>
          <w:rFonts w:ascii="Times New Roman" w:hAnsi="Times New Roman" w:cs="Times New Roman"/>
          <w:sz w:val="20"/>
          <w:szCs w:val="20"/>
        </w:rPr>
        <w:t xml:space="preserve"> strength is maximum and </w:t>
      </w:r>
      <w:r w:rsidR="0051757C" w:rsidRPr="000D7532">
        <w:rPr>
          <w:rFonts w:ascii="Times New Roman" w:hAnsi="Times New Roman" w:cs="Times New Roman"/>
          <w:sz w:val="20"/>
          <w:szCs w:val="20"/>
        </w:rPr>
        <w:t xml:space="preserve">from that point it begins losing its stability </w:t>
      </w:r>
      <w:r w:rsidR="008220BB" w:rsidRPr="000D7532">
        <w:rPr>
          <w:rFonts w:ascii="Times New Roman" w:hAnsi="Times New Roman" w:cs="Times New Roman"/>
          <w:sz w:val="20"/>
          <w:szCs w:val="20"/>
        </w:rPr>
        <w:t>with increase in temperature.</w:t>
      </w:r>
    </w:p>
    <w:p w:rsidR="007F6208" w:rsidRDefault="008220BB"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677"/>
        </w:tabs>
        <w:spacing w:before="151"/>
        <w:ind w:right="-22"/>
        <w:jc w:val="both"/>
        <w:rPr>
          <w:rFonts w:ascii="Times New Roman" w:hAnsi="Times New Roman" w:cs="Times New Roman"/>
          <w:b/>
          <w:sz w:val="20"/>
          <w:szCs w:val="20"/>
        </w:rPr>
      </w:pPr>
      <w:r w:rsidRPr="003E1B62">
        <w:rPr>
          <w:rFonts w:ascii="Times New Roman" w:hAnsi="Times New Roman" w:cs="Times New Roman"/>
          <w:i/>
          <w:sz w:val="20"/>
          <w:szCs w:val="20"/>
        </w:rPr>
        <w:t>[23] MemduhNas, Sirin Kurbetci (2018)</w:t>
      </w:r>
      <w:r w:rsidRPr="000D7532">
        <w:rPr>
          <w:rFonts w:ascii="Times New Roman" w:hAnsi="Times New Roman" w:cs="Times New Roman"/>
          <w:b/>
          <w:sz w:val="20"/>
          <w:szCs w:val="20"/>
        </w:rPr>
        <w:t xml:space="preserve"> </w:t>
      </w:r>
    </w:p>
    <w:p w:rsidR="00076232" w:rsidRDefault="007F6208"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677"/>
        </w:tabs>
        <w:spacing w:before="151"/>
        <w:ind w:right="-2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00C36561" w:rsidRPr="000D7532">
        <w:rPr>
          <w:rFonts w:ascii="Times New Roman" w:eastAsia="Times New Roman" w:hAnsi="Times New Roman" w:cs="Times New Roman"/>
          <w:sz w:val="20"/>
          <w:szCs w:val="20"/>
        </w:rPr>
        <w:t>n this work, the concrete c</w:t>
      </w:r>
      <w:r w:rsidR="00F90AB3" w:rsidRPr="000D7532">
        <w:rPr>
          <w:rFonts w:ascii="Times New Roman" w:eastAsia="Times New Roman" w:hAnsi="Times New Roman" w:cs="Times New Roman"/>
          <w:sz w:val="20"/>
          <w:szCs w:val="20"/>
        </w:rPr>
        <w:t xml:space="preserve">ontaining metakaolin 5 - </w:t>
      </w:r>
      <w:r w:rsidR="00C36561" w:rsidRPr="000D7532">
        <w:rPr>
          <w:rFonts w:ascii="Times New Roman" w:eastAsia="Times New Roman" w:hAnsi="Times New Roman" w:cs="Times New Roman"/>
          <w:sz w:val="20"/>
          <w:szCs w:val="20"/>
        </w:rPr>
        <w:t xml:space="preserve">20% by </w:t>
      </w:r>
      <w:r w:rsidR="00F90AB3" w:rsidRPr="000D7532">
        <w:rPr>
          <w:rFonts w:ascii="Times New Roman" w:eastAsia="Times New Roman" w:hAnsi="Times New Roman" w:cs="Times New Roman"/>
          <w:sz w:val="20"/>
          <w:szCs w:val="20"/>
        </w:rPr>
        <w:t>quantity</w:t>
      </w:r>
      <w:r w:rsidR="00C36561" w:rsidRPr="000D7532">
        <w:rPr>
          <w:rFonts w:ascii="Times New Roman" w:eastAsia="Times New Roman" w:hAnsi="Times New Roman" w:cs="Times New Roman"/>
          <w:sz w:val="20"/>
          <w:szCs w:val="20"/>
        </w:rPr>
        <w:t xml:space="preserve"> of </w:t>
      </w:r>
      <w:r w:rsidR="00B50379" w:rsidRPr="000D7532">
        <w:rPr>
          <w:rFonts w:ascii="Times New Roman" w:eastAsia="Times New Roman" w:hAnsi="Times New Roman" w:cs="Times New Roman"/>
          <w:sz w:val="20"/>
          <w:szCs w:val="20"/>
        </w:rPr>
        <w:t>blend</w:t>
      </w:r>
      <w:r w:rsidR="00C36561" w:rsidRPr="000D7532">
        <w:rPr>
          <w:rFonts w:ascii="Times New Roman" w:eastAsia="Times New Roman" w:hAnsi="Times New Roman" w:cs="Times New Roman"/>
          <w:sz w:val="20"/>
          <w:szCs w:val="20"/>
        </w:rPr>
        <w:t xml:space="preserve"> are tested for </w:t>
      </w:r>
      <w:r w:rsidR="00A56E3D" w:rsidRPr="000D7532">
        <w:rPr>
          <w:rFonts w:ascii="Times New Roman" w:eastAsia="Times New Roman" w:hAnsi="Times New Roman" w:cs="Times New Roman"/>
          <w:sz w:val="20"/>
          <w:szCs w:val="20"/>
        </w:rPr>
        <w:t>compression</w:t>
      </w:r>
      <w:r w:rsidR="00C36561" w:rsidRPr="000D7532">
        <w:rPr>
          <w:rFonts w:ascii="Times New Roman" w:eastAsia="Times New Roman" w:hAnsi="Times New Roman" w:cs="Times New Roman"/>
          <w:sz w:val="20"/>
          <w:szCs w:val="20"/>
        </w:rPr>
        <w:t xml:space="preserve"> bending resistance, freeze-thaw and high temperature protections, slender coefficients and quick chloride penetrability properties. Water to </w:t>
      </w:r>
      <w:r w:rsidR="00C36561" w:rsidRPr="000D7532">
        <w:rPr>
          <w:rFonts w:ascii="Times New Roman" w:eastAsia="Times New Roman" w:hAnsi="Times New Roman" w:cs="Times New Roman"/>
          <w:sz w:val="20"/>
          <w:szCs w:val="20"/>
        </w:rPr>
        <w:lastRenderedPageBreak/>
        <w:t>binder ratio is maintained as 0.6 and all properties shown the maximum results at 20% MK</w:t>
      </w:r>
    </w:p>
    <w:p w:rsidR="007F6208" w:rsidRPr="000D7532" w:rsidRDefault="007F6208"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677"/>
        </w:tabs>
        <w:spacing w:before="151"/>
        <w:ind w:right="-22"/>
        <w:jc w:val="both"/>
        <w:rPr>
          <w:rFonts w:ascii="Times New Roman" w:hAnsi="Times New Roman" w:cs="Times New Roman"/>
          <w:sz w:val="20"/>
          <w:szCs w:val="20"/>
        </w:rPr>
      </w:pPr>
    </w:p>
    <w:p w:rsidR="007F6208" w:rsidRDefault="008220BB" w:rsidP="000D7532">
      <w:pPr>
        <w:spacing w:line="240" w:lineRule="auto"/>
        <w:ind w:right="-22"/>
        <w:jc w:val="both"/>
        <w:rPr>
          <w:rFonts w:ascii="Times New Roman" w:hAnsi="Times New Roman" w:cs="Times New Roman"/>
          <w:b/>
          <w:sz w:val="20"/>
          <w:szCs w:val="20"/>
        </w:rPr>
      </w:pPr>
      <w:r w:rsidRPr="003E1B62">
        <w:rPr>
          <w:rFonts w:ascii="Times New Roman" w:hAnsi="Times New Roman" w:cs="Times New Roman"/>
          <w:i/>
          <w:sz w:val="20"/>
          <w:szCs w:val="20"/>
        </w:rPr>
        <w:t>[24] Kamaldeep Singh, Gurbir Singh Benipal (2015)</w:t>
      </w:r>
    </w:p>
    <w:p w:rsidR="00076232" w:rsidRPr="000D7532" w:rsidRDefault="008220BB" w:rsidP="000D7532">
      <w:pPr>
        <w:spacing w:line="240" w:lineRule="auto"/>
        <w:ind w:right="-22"/>
        <w:jc w:val="both"/>
        <w:rPr>
          <w:rFonts w:ascii="Times New Roman" w:hAnsi="Times New Roman" w:cs="Times New Roman"/>
          <w:b/>
          <w:sz w:val="20"/>
          <w:szCs w:val="20"/>
        </w:rPr>
      </w:pPr>
      <w:r w:rsidRPr="000D7532">
        <w:rPr>
          <w:rFonts w:ascii="Times New Roman" w:hAnsi="Times New Roman" w:cs="Times New Roman"/>
          <w:sz w:val="20"/>
          <w:szCs w:val="20"/>
        </w:rPr>
        <w:t xml:space="preserve">A test conducted to understand the strengthening of concrete by using fly ash and metakaolin. The metakaolin is substituted with 10% and 15% by weight of cement. The </w:t>
      </w:r>
      <w:r w:rsidR="00A56E3D" w:rsidRPr="000D7532">
        <w:rPr>
          <w:rFonts w:ascii="Times New Roman" w:hAnsi="Times New Roman" w:cs="Times New Roman"/>
          <w:sz w:val="20"/>
          <w:szCs w:val="20"/>
        </w:rPr>
        <w:t>compression</w:t>
      </w:r>
      <w:r w:rsidR="003809F8" w:rsidRPr="000D7532">
        <w:rPr>
          <w:rFonts w:ascii="Times New Roman" w:hAnsi="Times New Roman" w:cs="Times New Roman"/>
          <w:sz w:val="20"/>
          <w:szCs w:val="20"/>
        </w:rPr>
        <w:t xml:space="preserve">, tensile, </w:t>
      </w:r>
      <w:hyperlink r:id="rId23" w:history="1">
        <w:r w:rsidR="003809F8" w:rsidRPr="000D7532">
          <w:rPr>
            <w:rStyle w:val="Hyperlink"/>
            <w:rFonts w:ascii="Times New Roman" w:hAnsi="Times New Roman" w:cs="Times New Roman"/>
            <w:color w:val="auto"/>
            <w:sz w:val="20"/>
            <w:szCs w:val="20"/>
            <w:u w:val="none"/>
          </w:rPr>
          <w:t>flexuous</w:t>
        </w:r>
      </w:hyperlink>
      <w:r w:rsidRPr="000D7532">
        <w:rPr>
          <w:rFonts w:ascii="Times New Roman" w:hAnsi="Times New Roman" w:cs="Times New Roman"/>
          <w:sz w:val="20"/>
          <w:szCs w:val="20"/>
        </w:rPr>
        <w:t xml:space="preserve">, durability tests were conducted for 7, 14 and 28 days. From all </w:t>
      </w:r>
      <w:r w:rsidR="00CA6341" w:rsidRPr="000D7532">
        <w:rPr>
          <w:rFonts w:ascii="Times New Roman" w:hAnsi="Times New Roman" w:cs="Times New Roman"/>
          <w:sz w:val="20"/>
          <w:szCs w:val="20"/>
        </w:rPr>
        <w:t>outcomes</w:t>
      </w:r>
      <w:r w:rsidR="00EF0B1C" w:rsidRPr="000D7532">
        <w:rPr>
          <w:rFonts w:ascii="Times New Roman" w:hAnsi="Times New Roman" w:cs="Times New Roman"/>
          <w:sz w:val="20"/>
          <w:szCs w:val="20"/>
        </w:rPr>
        <w:t xml:space="preserve"> it is concluded that at 15% sub</w:t>
      </w:r>
      <w:r w:rsidR="00CA6341" w:rsidRPr="000D7532">
        <w:rPr>
          <w:rFonts w:ascii="Times New Roman" w:hAnsi="Times New Roman" w:cs="Times New Roman"/>
          <w:sz w:val="20"/>
          <w:szCs w:val="20"/>
        </w:rPr>
        <w:t>stitution</w:t>
      </w:r>
      <w:r w:rsidRPr="000D7532">
        <w:rPr>
          <w:rFonts w:ascii="Times New Roman" w:hAnsi="Times New Roman" w:cs="Times New Roman"/>
          <w:sz w:val="20"/>
          <w:szCs w:val="20"/>
        </w:rPr>
        <w:t xml:space="preserve"> of cement by </w:t>
      </w:r>
      <w:r w:rsidR="00AA7C77" w:rsidRPr="000D7532">
        <w:rPr>
          <w:rFonts w:ascii="Times New Roman" w:hAnsi="Times New Roman" w:cs="Times New Roman"/>
          <w:sz w:val="20"/>
          <w:szCs w:val="20"/>
        </w:rPr>
        <w:t xml:space="preserve">MK </w:t>
      </w:r>
      <w:r w:rsidRPr="000D7532">
        <w:rPr>
          <w:rFonts w:ascii="Times New Roman" w:hAnsi="Times New Roman" w:cs="Times New Roman"/>
          <w:sz w:val="20"/>
          <w:szCs w:val="20"/>
        </w:rPr>
        <w:t>has optimum properties.</w:t>
      </w:r>
    </w:p>
    <w:p w:rsidR="007F6208" w:rsidRDefault="008220BB"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628"/>
        </w:tabs>
        <w:spacing w:before="137"/>
        <w:ind w:right="-22"/>
        <w:jc w:val="both"/>
        <w:rPr>
          <w:rFonts w:ascii="Times New Roman" w:hAnsi="Times New Roman" w:cs="Times New Roman"/>
          <w:b/>
          <w:sz w:val="20"/>
          <w:szCs w:val="20"/>
        </w:rPr>
      </w:pPr>
      <w:r w:rsidRPr="003E1B62">
        <w:rPr>
          <w:rFonts w:ascii="Times New Roman" w:hAnsi="Times New Roman" w:cs="Times New Roman"/>
          <w:i/>
          <w:sz w:val="20"/>
          <w:szCs w:val="20"/>
        </w:rPr>
        <w:t>[25] P. Dinakar, Pradosh K. Sahoo, G. Sairam (2013)</w:t>
      </w:r>
      <w:r w:rsidRPr="000D7532">
        <w:rPr>
          <w:rFonts w:ascii="Times New Roman" w:hAnsi="Times New Roman" w:cs="Times New Roman"/>
          <w:b/>
          <w:sz w:val="20"/>
          <w:szCs w:val="20"/>
        </w:rPr>
        <w:t xml:space="preserve"> </w:t>
      </w:r>
    </w:p>
    <w:p w:rsidR="00C36561" w:rsidRDefault="007F6208"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628"/>
        </w:tabs>
        <w:spacing w:before="137"/>
        <w:ind w:right="-22"/>
        <w:jc w:val="both"/>
        <w:rPr>
          <w:rFonts w:ascii="Times New Roman" w:eastAsia="Times New Roman" w:hAnsi="Times New Roman" w:cs="Times New Roman"/>
          <w:sz w:val="20"/>
          <w:szCs w:val="20"/>
        </w:rPr>
      </w:pPr>
      <w:r w:rsidRPr="007F6208">
        <w:rPr>
          <w:rFonts w:ascii="Times New Roman" w:hAnsi="Times New Roman" w:cs="Times New Roman"/>
          <w:sz w:val="20"/>
          <w:szCs w:val="20"/>
        </w:rPr>
        <w:t>I</w:t>
      </w:r>
      <w:r w:rsidR="00C36561" w:rsidRPr="000D7532">
        <w:rPr>
          <w:rFonts w:ascii="Times New Roman" w:eastAsia="Times New Roman" w:hAnsi="Times New Roman" w:cs="Times New Roman"/>
          <w:sz w:val="20"/>
          <w:szCs w:val="20"/>
        </w:rPr>
        <w:t xml:space="preserve">t is an experimental investigation conducted to understand the effect of metakaolin level on the properties of stable concrete. Metakaolin mixtures with binder supplant of 5% 10% and 15% were designed for the target strength of 90MPa. The water binder ratio is 0.3. The </w:t>
      </w:r>
      <w:r w:rsidR="00A56E3D" w:rsidRPr="000D7532">
        <w:rPr>
          <w:rFonts w:ascii="Times New Roman" w:eastAsia="Times New Roman" w:hAnsi="Times New Roman" w:cs="Times New Roman"/>
          <w:sz w:val="20"/>
          <w:szCs w:val="20"/>
        </w:rPr>
        <w:t>compression</w:t>
      </w:r>
      <w:r w:rsidR="00C36561" w:rsidRPr="000D7532">
        <w:rPr>
          <w:rFonts w:ascii="Times New Roman" w:eastAsia="Times New Roman" w:hAnsi="Times New Roman" w:cs="Times New Roman"/>
          <w:sz w:val="20"/>
          <w:szCs w:val="20"/>
        </w:rPr>
        <w:t xml:space="preserve"> strength was observed 106MPa at 10% substitution of MK. Even tensile strength, durability and resistance were as well followed the same trend. The metakaolin is useful in preparation of high strength concrete.</w:t>
      </w:r>
    </w:p>
    <w:p w:rsidR="007F6208" w:rsidRPr="000D7532" w:rsidRDefault="007F6208" w:rsidP="000D7532">
      <w:pPr>
        <w:pStyle w:val="normal0"/>
        <w:pBdr>
          <w:top w:val="none" w:sz="0" w:space="0" w:color="000000"/>
          <w:left w:val="none" w:sz="0" w:space="0" w:color="000000"/>
          <w:bottom w:val="none" w:sz="0" w:space="0" w:color="000000"/>
          <w:right w:val="none" w:sz="0" w:space="0" w:color="000000"/>
          <w:between w:val="none" w:sz="0" w:space="0" w:color="000000"/>
        </w:pBdr>
        <w:tabs>
          <w:tab w:val="left" w:pos="628"/>
        </w:tabs>
        <w:spacing w:before="137"/>
        <w:ind w:right="-22"/>
        <w:jc w:val="both"/>
        <w:rPr>
          <w:rFonts w:ascii="Times New Roman" w:hAnsi="Times New Roman" w:cs="Times New Roman"/>
          <w:sz w:val="20"/>
          <w:szCs w:val="20"/>
        </w:rPr>
      </w:pPr>
    </w:p>
    <w:p w:rsidR="00076232" w:rsidRPr="000D7532" w:rsidRDefault="008220BB" w:rsidP="003E1B62">
      <w:pPr>
        <w:spacing w:line="240" w:lineRule="auto"/>
        <w:ind w:right="-22"/>
        <w:jc w:val="center"/>
        <w:rPr>
          <w:rFonts w:ascii="Times New Roman" w:hAnsi="Times New Roman" w:cs="Times New Roman"/>
          <w:b/>
          <w:sz w:val="20"/>
          <w:szCs w:val="20"/>
        </w:rPr>
      </w:pPr>
      <w:r w:rsidRPr="000D7532">
        <w:rPr>
          <w:rFonts w:ascii="Times New Roman" w:hAnsi="Times New Roman" w:cs="Times New Roman"/>
          <w:b/>
          <w:noProof/>
          <w:sz w:val="20"/>
          <w:szCs w:val="20"/>
          <w:lang w:eastAsia="en-IN"/>
        </w:rPr>
        <w:drawing>
          <wp:inline distT="0" distB="0" distL="0" distR="0">
            <wp:extent cx="1739156" cy="12446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4"/>
                    <a:srcRect/>
                    <a:stretch>
                      <a:fillRect/>
                    </a:stretch>
                  </pic:blipFill>
                  <pic:spPr>
                    <a:xfrm>
                      <a:off x="0" y="0"/>
                      <a:ext cx="1741353" cy="1246172"/>
                    </a:xfrm>
                    <a:prstGeom prst="rect">
                      <a:avLst/>
                    </a:prstGeom>
                    <a:noFill/>
                    <a:ln w="9525">
                      <a:noFill/>
                      <a:miter lim="800000"/>
                      <a:headEnd/>
                      <a:tailEnd/>
                    </a:ln>
                  </pic:spPr>
                </pic:pic>
              </a:graphicData>
            </a:graphic>
          </wp:inline>
        </w:drawing>
      </w:r>
      <w:r w:rsidRPr="000D7532">
        <w:rPr>
          <w:rFonts w:ascii="Times New Roman" w:hAnsi="Times New Roman" w:cs="Times New Roman"/>
          <w:b/>
          <w:noProof/>
          <w:sz w:val="20"/>
          <w:szCs w:val="20"/>
          <w:lang w:eastAsia="en-IN"/>
        </w:rPr>
        <w:drawing>
          <wp:inline distT="0" distB="0" distL="0" distR="0">
            <wp:extent cx="1744979" cy="1352550"/>
            <wp:effectExtent l="19050" t="0" r="7621"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5"/>
                    <a:srcRect/>
                    <a:stretch>
                      <a:fillRect/>
                    </a:stretch>
                  </pic:blipFill>
                  <pic:spPr>
                    <a:xfrm>
                      <a:off x="0" y="0"/>
                      <a:ext cx="1748028" cy="1354913"/>
                    </a:xfrm>
                    <a:prstGeom prst="rect">
                      <a:avLst/>
                    </a:prstGeom>
                    <a:noFill/>
                    <a:ln w="9525">
                      <a:noFill/>
                      <a:miter lim="800000"/>
                      <a:headEnd/>
                      <a:tailEnd/>
                    </a:ln>
                  </pic:spPr>
                </pic:pic>
              </a:graphicData>
            </a:graphic>
          </wp:inline>
        </w:drawing>
      </w:r>
      <w:r w:rsidRPr="000D7532">
        <w:rPr>
          <w:rFonts w:ascii="Times New Roman" w:hAnsi="Times New Roman" w:cs="Times New Roman"/>
          <w:b/>
          <w:noProof/>
          <w:sz w:val="20"/>
          <w:szCs w:val="20"/>
          <w:lang w:eastAsia="en-IN"/>
        </w:rPr>
        <w:drawing>
          <wp:inline distT="0" distB="0" distL="0" distR="0">
            <wp:extent cx="1720850" cy="13589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6"/>
                    <a:srcRect/>
                    <a:stretch>
                      <a:fillRect/>
                    </a:stretch>
                  </pic:blipFill>
                  <pic:spPr>
                    <a:xfrm>
                      <a:off x="0" y="0"/>
                      <a:ext cx="1720165" cy="1358359"/>
                    </a:xfrm>
                    <a:prstGeom prst="rect">
                      <a:avLst/>
                    </a:prstGeom>
                    <a:noFill/>
                    <a:ln w="9525">
                      <a:noFill/>
                      <a:miter lim="800000"/>
                      <a:headEnd/>
                      <a:tailEnd/>
                    </a:ln>
                  </pic:spPr>
                </pic:pic>
              </a:graphicData>
            </a:graphic>
          </wp:inline>
        </w:drawing>
      </w:r>
    </w:p>
    <w:p w:rsidR="007F6208" w:rsidRDefault="008220BB" w:rsidP="000D7532">
      <w:pPr>
        <w:spacing w:line="240" w:lineRule="auto"/>
        <w:ind w:right="-22"/>
        <w:jc w:val="both"/>
        <w:rPr>
          <w:rFonts w:ascii="Times New Roman" w:hAnsi="Times New Roman" w:cs="Times New Roman"/>
          <w:b/>
          <w:sz w:val="20"/>
          <w:szCs w:val="20"/>
        </w:rPr>
      </w:pPr>
      <w:r w:rsidRPr="003E1B62">
        <w:rPr>
          <w:rFonts w:ascii="Times New Roman" w:hAnsi="Times New Roman" w:cs="Times New Roman"/>
          <w:i/>
          <w:sz w:val="20"/>
          <w:szCs w:val="20"/>
        </w:rPr>
        <w:lastRenderedPageBreak/>
        <w:t>[26] Merin Clara Mathan, Cinaya Tony (2016)</w:t>
      </w:r>
      <w:r w:rsidRPr="000D7532">
        <w:rPr>
          <w:rFonts w:ascii="Times New Roman" w:hAnsi="Times New Roman" w:cs="Times New Roman"/>
          <w:b/>
          <w:sz w:val="20"/>
          <w:szCs w:val="20"/>
        </w:rPr>
        <w:t xml:space="preserve"> </w:t>
      </w:r>
    </w:p>
    <w:p w:rsidR="00076232" w:rsidRPr="000D7532" w:rsidRDefault="008220BB" w:rsidP="000D7532">
      <w:pPr>
        <w:spacing w:line="240" w:lineRule="auto"/>
        <w:ind w:right="-22"/>
        <w:jc w:val="both"/>
        <w:rPr>
          <w:rFonts w:ascii="Times New Roman" w:hAnsi="Times New Roman" w:cs="Times New Roman"/>
          <w:sz w:val="20"/>
          <w:szCs w:val="20"/>
        </w:rPr>
      </w:pPr>
      <w:r w:rsidRPr="000D7532">
        <w:rPr>
          <w:rFonts w:ascii="Times New Roman" w:hAnsi="Times New Roman" w:cs="Times New Roman"/>
          <w:sz w:val="20"/>
          <w:szCs w:val="20"/>
        </w:rPr>
        <w:t xml:space="preserve">The </w:t>
      </w:r>
      <w:r w:rsidR="007F6208" w:rsidRPr="000D7532">
        <w:rPr>
          <w:rFonts w:ascii="Times New Roman" w:hAnsi="Times New Roman" w:cs="Times New Roman"/>
          <w:sz w:val="20"/>
          <w:szCs w:val="20"/>
        </w:rPr>
        <w:t>stability</w:t>
      </w:r>
      <w:r w:rsidRPr="000D7532">
        <w:rPr>
          <w:rFonts w:ascii="Times New Roman" w:hAnsi="Times New Roman" w:cs="Times New Roman"/>
          <w:sz w:val="20"/>
          <w:szCs w:val="20"/>
        </w:rPr>
        <w:t xml:space="preserve"> </w:t>
      </w:r>
      <w:r w:rsidR="00843523" w:rsidRPr="000D7532">
        <w:rPr>
          <w:rFonts w:ascii="Times New Roman" w:hAnsi="Times New Roman" w:cs="Times New Roman"/>
          <w:sz w:val="20"/>
          <w:szCs w:val="20"/>
        </w:rPr>
        <w:t>features</w:t>
      </w:r>
      <w:r w:rsidRPr="000D7532">
        <w:rPr>
          <w:rFonts w:ascii="Times New Roman" w:hAnsi="Times New Roman" w:cs="Times New Roman"/>
          <w:sz w:val="20"/>
          <w:szCs w:val="20"/>
        </w:rPr>
        <w:t xml:space="preserve"> of </w:t>
      </w:r>
      <w:r w:rsidR="00843523" w:rsidRPr="000D7532">
        <w:rPr>
          <w:rFonts w:ascii="Times New Roman" w:hAnsi="Times New Roman" w:cs="Times New Roman"/>
          <w:sz w:val="20"/>
          <w:szCs w:val="20"/>
        </w:rPr>
        <w:t>sample</w:t>
      </w:r>
      <w:r w:rsidRPr="000D7532">
        <w:rPr>
          <w:rFonts w:ascii="Times New Roman" w:hAnsi="Times New Roman" w:cs="Times New Roman"/>
          <w:sz w:val="20"/>
          <w:szCs w:val="20"/>
        </w:rPr>
        <w:t xml:space="preserve"> with metakaolin and methyl</w:t>
      </w:r>
      <w:r w:rsidR="00843523" w:rsidRPr="000D7532">
        <w:rPr>
          <w:rFonts w:ascii="Times New Roman" w:hAnsi="Times New Roman" w:cs="Times New Roman"/>
          <w:sz w:val="20"/>
          <w:szCs w:val="20"/>
        </w:rPr>
        <w:t xml:space="preserve"> </w:t>
      </w:r>
      <w:r w:rsidRPr="000D7532">
        <w:rPr>
          <w:rFonts w:ascii="Times New Roman" w:hAnsi="Times New Roman" w:cs="Times New Roman"/>
          <w:sz w:val="20"/>
          <w:szCs w:val="20"/>
        </w:rPr>
        <w:t xml:space="preserve">cellulose were tested. Methylcellulose is one of the bonding strength increasing material and can be used along with the metakaolin. The replacement levels were 10%, 15%, 20%, 25% and 30% (by weight) for metakaolin in M30 mix. At 20 to 25% replacement levels, the optimum values of </w:t>
      </w:r>
      <w:r w:rsidR="00A56E3D" w:rsidRPr="000D7532">
        <w:rPr>
          <w:rFonts w:ascii="Times New Roman" w:hAnsi="Times New Roman" w:cs="Times New Roman"/>
          <w:sz w:val="20"/>
          <w:szCs w:val="20"/>
        </w:rPr>
        <w:t>compression</w:t>
      </w:r>
      <w:r w:rsidRPr="000D7532">
        <w:rPr>
          <w:rFonts w:ascii="Times New Roman" w:hAnsi="Times New Roman" w:cs="Times New Roman"/>
          <w:sz w:val="20"/>
          <w:szCs w:val="20"/>
        </w:rPr>
        <w:t>, tensile, flexural and modulus of elasticity were obtained and thereafter the values started decreasing.</w:t>
      </w:r>
    </w:p>
    <w:p w:rsidR="007F6208" w:rsidRDefault="006225AA" w:rsidP="000D7532">
      <w:pPr>
        <w:pStyle w:val="BodyText"/>
        <w:ind w:right="-22"/>
        <w:jc w:val="both"/>
        <w:rPr>
          <w:sz w:val="20"/>
          <w:szCs w:val="20"/>
        </w:rPr>
      </w:pPr>
      <w:r w:rsidRPr="003E1B62">
        <w:rPr>
          <w:i/>
          <w:sz w:val="20"/>
          <w:szCs w:val="20"/>
        </w:rPr>
        <w:t>[27] Jian Tong Ding (2002)</w:t>
      </w:r>
      <w:r w:rsidRPr="000D7532">
        <w:rPr>
          <w:sz w:val="20"/>
          <w:szCs w:val="20"/>
        </w:rPr>
        <w:t xml:space="preserve"> </w:t>
      </w:r>
    </w:p>
    <w:p w:rsidR="006225AA" w:rsidRPr="000D7532" w:rsidRDefault="007F6208" w:rsidP="000D7532">
      <w:pPr>
        <w:pStyle w:val="BodyText"/>
        <w:ind w:right="-22"/>
        <w:jc w:val="both"/>
        <w:rPr>
          <w:b/>
          <w:sz w:val="20"/>
          <w:szCs w:val="20"/>
        </w:rPr>
      </w:pPr>
      <w:r>
        <w:rPr>
          <w:sz w:val="20"/>
          <w:szCs w:val="20"/>
        </w:rPr>
        <w:t>E</w:t>
      </w:r>
      <w:r w:rsidR="006225AA" w:rsidRPr="000D7532">
        <w:rPr>
          <w:sz w:val="20"/>
          <w:szCs w:val="20"/>
        </w:rPr>
        <w:t xml:space="preserve">xplored the </w:t>
      </w:r>
      <w:r w:rsidR="007622F9" w:rsidRPr="000D7532">
        <w:rPr>
          <w:sz w:val="20"/>
          <w:szCs w:val="20"/>
        </w:rPr>
        <w:t>either MK or SF</w:t>
      </w:r>
      <w:r w:rsidR="006225AA" w:rsidRPr="000D7532">
        <w:rPr>
          <w:sz w:val="20"/>
          <w:szCs w:val="20"/>
        </w:rPr>
        <w:t xml:space="preserve"> on the work</w:t>
      </w:r>
      <w:r w:rsidR="006B21BB" w:rsidRPr="000D7532">
        <w:rPr>
          <w:sz w:val="20"/>
          <w:szCs w:val="20"/>
        </w:rPr>
        <w:t>ing process</w:t>
      </w:r>
      <w:r w:rsidR="007622F9" w:rsidRPr="000D7532">
        <w:rPr>
          <w:sz w:val="20"/>
          <w:szCs w:val="20"/>
        </w:rPr>
        <w:t>,</w:t>
      </w:r>
      <w:r w:rsidR="006225AA" w:rsidRPr="000D7532">
        <w:rPr>
          <w:sz w:val="20"/>
          <w:szCs w:val="20"/>
        </w:rPr>
        <w:t xml:space="preserve"> and protection from chloride entrance of cement were examined and thought about in this examination. For the given blend extents, MK offers preferred functionality over does SF. As the supplant level was expanded, the quality of the </w:t>
      </w:r>
      <w:r w:rsidR="007622F9" w:rsidRPr="000D7532">
        <w:rPr>
          <w:sz w:val="20"/>
          <w:szCs w:val="20"/>
        </w:rPr>
        <w:t>MK based</w:t>
      </w:r>
      <w:r w:rsidR="006225AA" w:rsidRPr="000D7532">
        <w:rPr>
          <w:sz w:val="20"/>
          <w:szCs w:val="20"/>
        </w:rPr>
        <w:t xml:space="preserve"> </w:t>
      </w:r>
      <w:r w:rsidR="007622F9" w:rsidRPr="000D7532">
        <w:rPr>
          <w:sz w:val="20"/>
          <w:szCs w:val="20"/>
        </w:rPr>
        <w:t>sample</w:t>
      </w:r>
      <w:r w:rsidR="006225AA" w:rsidRPr="000D7532">
        <w:rPr>
          <w:sz w:val="20"/>
          <w:szCs w:val="20"/>
        </w:rPr>
        <w:t xml:space="preserve"> expanded at all ages. The expansion in the s</w:t>
      </w:r>
      <w:r w:rsidR="007622F9" w:rsidRPr="000D7532">
        <w:rPr>
          <w:sz w:val="20"/>
          <w:szCs w:val="20"/>
        </w:rPr>
        <w:t>trengthness was like that of</w:t>
      </w:r>
      <w:r w:rsidR="006225AA" w:rsidRPr="000D7532">
        <w:rPr>
          <w:sz w:val="20"/>
          <w:szCs w:val="20"/>
        </w:rPr>
        <w:t xml:space="preserve"> SF </w:t>
      </w:r>
      <w:r w:rsidR="007622F9" w:rsidRPr="000D7532">
        <w:rPr>
          <w:sz w:val="20"/>
          <w:szCs w:val="20"/>
        </w:rPr>
        <w:t>based</w:t>
      </w:r>
      <w:r w:rsidR="006225AA" w:rsidRPr="000D7532">
        <w:rPr>
          <w:sz w:val="20"/>
          <w:szCs w:val="20"/>
        </w:rPr>
        <w:t xml:space="preserve"> </w:t>
      </w:r>
      <w:r w:rsidR="007622F9" w:rsidRPr="000D7532">
        <w:rPr>
          <w:sz w:val="20"/>
          <w:szCs w:val="20"/>
        </w:rPr>
        <w:t>sample</w:t>
      </w:r>
      <w:r w:rsidR="006225AA" w:rsidRPr="000D7532">
        <w:rPr>
          <w:sz w:val="20"/>
          <w:szCs w:val="20"/>
        </w:rPr>
        <w:t xml:space="preserve">. The fuse of the both MK and SF in </w:t>
      </w:r>
      <w:r w:rsidR="007622F9" w:rsidRPr="000D7532">
        <w:rPr>
          <w:sz w:val="20"/>
          <w:szCs w:val="20"/>
        </w:rPr>
        <w:t>test sample</w:t>
      </w:r>
      <w:r w:rsidR="00816390" w:rsidRPr="000D7532">
        <w:rPr>
          <w:sz w:val="20"/>
          <w:szCs w:val="20"/>
        </w:rPr>
        <w:t xml:space="preserve"> can lessen the free drying</w:t>
      </w:r>
      <w:r w:rsidR="006225AA" w:rsidRPr="000D7532">
        <w:rPr>
          <w:sz w:val="20"/>
          <w:szCs w:val="20"/>
        </w:rPr>
        <w:t xml:space="preserve"> and controlled shrinkage</w:t>
      </w:r>
      <w:r w:rsidR="00816390" w:rsidRPr="000D7532">
        <w:rPr>
          <w:sz w:val="20"/>
          <w:szCs w:val="20"/>
        </w:rPr>
        <w:t>s</w:t>
      </w:r>
      <w:r w:rsidR="006225AA" w:rsidRPr="000D7532">
        <w:rPr>
          <w:sz w:val="20"/>
          <w:szCs w:val="20"/>
        </w:rPr>
        <w:t xml:space="preserve"> breaking width. The initial cracking showed up before in the SF-and MK-in cement can lessen the chloride dissemination rate essentially, with the SF solid </w:t>
      </w:r>
      <w:r w:rsidR="007622F9" w:rsidRPr="000D7532">
        <w:rPr>
          <w:sz w:val="20"/>
          <w:szCs w:val="20"/>
        </w:rPr>
        <w:t>working</w:t>
      </w:r>
      <w:r w:rsidR="006225AA" w:rsidRPr="000D7532">
        <w:rPr>
          <w:sz w:val="20"/>
          <w:szCs w:val="20"/>
        </w:rPr>
        <w:t xml:space="preserve"> fairly.</w:t>
      </w:r>
      <w:r w:rsidR="006225AA" w:rsidRPr="000D7532">
        <w:rPr>
          <w:b/>
          <w:sz w:val="20"/>
          <w:szCs w:val="20"/>
        </w:rPr>
        <w:t xml:space="preserve"> </w:t>
      </w:r>
    </w:p>
    <w:p w:rsidR="006225AA" w:rsidRPr="000D7532" w:rsidRDefault="006225AA" w:rsidP="000D7532">
      <w:pPr>
        <w:pStyle w:val="BodyText"/>
        <w:ind w:right="-22"/>
        <w:jc w:val="both"/>
        <w:rPr>
          <w:b/>
          <w:sz w:val="20"/>
          <w:szCs w:val="20"/>
        </w:rPr>
      </w:pPr>
    </w:p>
    <w:p w:rsidR="007F6208" w:rsidRDefault="006225AA" w:rsidP="000D7532">
      <w:pPr>
        <w:pStyle w:val="BodyText"/>
        <w:ind w:right="-22"/>
        <w:jc w:val="both"/>
        <w:rPr>
          <w:b/>
          <w:sz w:val="20"/>
          <w:szCs w:val="20"/>
        </w:rPr>
      </w:pPr>
      <w:r w:rsidRPr="003E1B62">
        <w:rPr>
          <w:i/>
          <w:sz w:val="20"/>
          <w:szCs w:val="20"/>
        </w:rPr>
        <w:t>[28]Nova John (2013)</w:t>
      </w:r>
      <w:r w:rsidRPr="000D7532">
        <w:rPr>
          <w:b/>
          <w:sz w:val="20"/>
          <w:szCs w:val="20"/>
        </w:rPr>
        <w:t xml:space="preserve"> </w:t>
      </w:r>
    </w:p>
    <w:p w:rsidR="00B34406" w:rsidRPr="000D7532" w:rsidRDefault="007F6208" w:rsidP="000D7532">
      <w:pPr>
        <w:pStyle w:val="BodyText"/>
        <w:ind w:right="-22"/>
        <w:jc w:val="both"/>
        <w:rPr>
          <w:b/>
          <w:sz w:val="20"/>
          <w:szCs w:val="20"/>
        </w:rPr>
      </w:pPr>
      <w:r>
        <w:rPr>
          <w:sz w:val="20"/>
          <w:szCs w:val="20"/>
        </w:rPr>
        <w:t>R</w:t>
      </w:r>
      <w:r w:rsidR="006225AA" w:rsidRPr="000D7532">
        <w:rPr>
          <w:sz w:val="20"/>
          <w:szCs w:val="20"/>
        </w:rPr>
        <w:t xml:space="preserve">esearched the </w:t>
      </w:r>
      <w:r w:rsidR="009D681B" w:rsidRPr="000D7532">
        <w:rPr>
          <w:sz w:val="20"/>
          <w:szCs w:val="20"/>
        </w:rPr>
        <w:t>binder</w:t>
      </w:r>
      <w:r w:rsidR="006225AA" w:rsidRPr="000D7532">
        <w:rPr>
          <w:sz w:val="20"/>
          <w:szCs w:val="20"/>
        </w:rPr>
        <w:t xml:space="preserve"> substitution </w:t>
      </w:r>
      <w:r w:rsidR="00736E89" w:rsidRPr="000D7532">
        <w:rPr>
          <w:sz w:val="20"/>
          <w:szCs w:val="20"/>
        </w:rPr>
        <w:t>portions</w:t>
      </w:r>
      <w:r w:rsidR="006225AA" w:rsidRPr="000D7532">
        <w:rPr>
          <w:sz w:val="20"/>
          <w:szCs w:val="20"/>
        </w:rPr>
        <w:t xml:space="preserve"> were 5</w:t>
      </w:r>
      <w:r w:rsidR="00736E89" w:rsidRPr="000D7532">
        <w:rPr>
          <w:sz w:val="20"/>
          <w:szCs w:val="20"/>
        </w:rPr>
        <w:t xml:space="preserve"> - </w:t>
      </w:r>
      <w:r w:rsidR="006225AA" w:rsidRPr="000D7532">
        <w:rPr>
          <w:sz w:val="20"/>
          <w:szCs w:val="20"/>
        </w:rPr>
        <w:t xml:space="preserve">20% by </w:t>
      </w:r>
      <w:r w:rsidR="00736E89" w:rsidRPr="000D7532">
        <w:rPr>
          <w:sz w:val="20"/>
          <w:szCs w:val="20"/>
        </w:rPr>
        <w:t>quantity</w:t>
      </w:r>
      <w:r w:rsidR="006225AA" w:rsidRPr="000D7532">
        <w:rPr>
          <w:sz w:val="20"/>
          <w:szCs w:val="20"/>
        </w:rPr>
        <w:t xml:space="preserve"> for metakaolin. The quality of all </w:t>
      </w:r>
      <w:r w:rsidR="00736E89" w:rsidRPr="000D7532">
        <w:rPr>
          <w:sz w:val="20"/>
          <w:szCs w:val="20"/>
        </w:rPr>
        <w:t xml:space="preserve">MK </w:t>
      </w:r>
      <w:r w:rsidR="006225AA" w:rsidRPr="000D7532">
        <w:rPr>
          <w:sz w:val="20"/>
          <w:szCs w:val="20"/>
        </w:rPr>
        <w:t xml:space="preserve">admixed </w:t>
      </w:r>
      <w:r w:rsidR="00736E89" w:rsidRPr="000D7532">
        <w:rPr>
          <w:sz w:val="20"/>
          <w:szCs w:val="20"/>
        </w:rPr>
        <w:t>sample</w:t>
      </w:r>
      <w:r w:rsidR="006225AA" w:rsidRPr="000D7532">
        <w:rPr>
          <w:sz w:val="20"/>
          <w:szCs w:val="20"/>
        </w:rPr>
        <w:t xml:space="preserve"> blends </w:t>
      </w:r>
      <w:r w:rsidR="00736E89" w:rsidRPr="000D7532">
        <w:rPr>
          <w:sz w:val="20"/>
          <w:szCs w:val="20"/>
        </w:rPr>
        <w:t>aspired</w:t>
      </w:r>
      <w:r w:rsidR="006225AA" w:rsidRPr="000D7532">
        <w:rPr>
          <w:sz w:val="20"/>
          <w:szCs w:val="20"/>
        </w:rPr>
        <w:t xml:space="preserve"> the </w:t>
      </w:r>
      <w:r w:rsidR="00736E89" w:rsidRPr="000D7532">
        <w:rPr>
          <w:sz w:val="20"/>
          <w:szCs w:val="20"/>
        </w:rPr>
        <w:t>stability</w:t>
      </w:r>
      <w:r w:rsidR="006225AA" w:rsidRPr="000D7532">
        <w:rPr>
          <w:sz w:val="20"/>
          <w:szCs w:val="20"/>
        </w:rPr>
        <w:t xml:space="preserve"> improvement of concrete. Blend in with 15% metakaolin is better than all different blends. The expansion in metakaolin </w:t>
      </w:r>
      <w:r w:rsidR="00736E89" w:rsidRPr="000D7532">
        <w:rPr>
          <w:sz w:val="20"/>
          <w:szCs w:val="20"/>
        </w:rPr>
        <w:t>amount</w:t>
      </w:r>
      <w:r w:rsidR="006225AA" w:rsidRPr="000D7532">
        <w:rPr>
          <w:sz w:val="20"/>
          <w:szCs w:val="20"/>
        </w:rPr>
        <w:t xml:space="preserve"> </w:t>
      </w:r>
      <w:r w:rsidR="00736E89" w:rsidRPr="000D7532">
        <w:rPr>
          <w:sz w:val="20"/>
          <w:szCs w:val="20"/>
        </w:rPr>
        <w:t>enhances the compression, tension and flexure</w:t>
      </w:r>
      <w:r w:rsidR="006225AA" w:rsidRPr="000D7532">
        <w:rPr>
          <w:sz w:val="20"/>
          <w:szCs w:val="20"/>
        </w:rPr>
        <w:t xml:space="preserve"> qualities </w:t>
      </w:r>
      <w:r w:rsidR="00B01F39" w:rsidRPr="000D7532">
        <w:rPr>
          <w:sz w:val="20"/>
          <w:szCs w:val="20"/>
        </w:rPr>
        <w:t>up to</w:t>
      </w:r>
      <w:r w:rsidR="006225AA" w:rsidRPr="000D7532">
        <w:rPr>
          <w:sz w:val="20"/>
          <w:szCs w:val="20"/>
        </w:rPr>
        <w:t xml:space="preserve"> 15% substitu</w:t>
      </w:r>
      <w:r w:rsidR="00B01F39" w:rsidRPr="000D7532">
        <w:rPr>
          <w:sz w:val="20"/>
          <w:szCs w:val="20"/>
        </w:rPr>
        <w:t>tion. The outcome supports the utility</w:t>
      </w:r>
      <w:r w:rsidR="006225AA" w:rsidRPr="000D7532">
        <w:rPr>
          <w:sz w:val="20"/>
          <w:szCs w:val="20"/>
        </w:rPr>
        <w:t xml:space="preserve"> of metakaolin, as </w:t>
      </w:r>
      <w:r w:rsidR="00B01F39" w:rsidRPr="000D7532">
        <w:rPr>
          <w:sz w:val="20"/>
          <w:szCs w:val="20"/>
        </w:rPr>
        <w:t>pozzolan</w:t>
      </w:r>
      <w:r w:rsidR="006225AA" w:rsidRPr="000D7532">
        <w:rPr>
          <w:sz w:val="20"/>
          <w:szCs w:val="20"/>
        </w:rPr>
        <w:t xml:space="preserve"> </w:t>
      </w:r>
      <w:r w:rsidR="00736E89" w:rsidRPr="000D7532">
        <w:rPr>
          <w:sz w:val="20"/>
          <w:szCs w:val="20"/>
        </w:rPr>
        <w:t>substance</w:t>
      </w:r>
      <w:r w:rsidR="006225AA" w:rsidRPr="000D7532">
        <w:rPr>
          <w:sz w:val="20"/>
          <w:szCs w:val="20"/>
        </w:rPr>
        <w:t xml:space="preserve"> for partial </w:t>
      </w:r>
      <w:r w:rsidR="00B01F39" w:rsidRPr="000D7532">
        <w:rPr>
          <w:sz w:val="20"/>
          <w:szCs w:val="20"/>
        </w:rPr>
        <w:t>binder</w:t>
      </w:r>
      <w:r w:rsidR="006225AA" w:rsidRPr="000D7532">
        <w:rPr>
          <w:sz w:val="20"/>
          <w:szCs w:val="20"/>
        </w:rPr>
        <w:t xml:space="preserve"> substitution in delivering high quality cement. The incorporation of metakaolin brings about quicker early age quality advancement of cement. The use of valuable metakaolin cement can make up for ecological, specialized and financial issues brought about by cement </w:t>
      </w:r>
      <w:r w:rsidR="00675239" w:rsidRPr="000D7532">
        <w:rPr>
          <w:sz w:val="20"/>
          <w:szCs w:val="20"/>
        </w:rPr>
        <w:t>processing</w:t>
      </w:r>
      <w:r w:rsidR="006225AA" w:rsidRPr="000D7532">
        <w:rPr>
          <w:sz w:val="20"/>
          <w:szCs w:val="20"/>
        </w:rPr>
        <w:t xml:space="preserve">. </w:t>
      </w:r>
    </w:p>
    <w:p w:rsidR="00B34406" w:rsidRPr="000D7532" w:rsidRDefault="00B34406" w:rsidP="000D7532">
      <w:pPr>
        <w:pStyle w:val="BodyText"/>
        <w:ind w:right="-22"/>
        <w:jc w:val="both"/>
        <w:rPr>
          <w:b/>
          <w:sz w:val="20"/>
          <w:szCs w:val="20"/>
        </w:rPr>
      </w:pPr>
    </w:p>
    <w:p w:rsidR="007F6208" w:rsidRDefault="00B34406" w:rsidP="000D7532">
      <w:pPr>
        <w:pStyle w:val="BodyText"/>
        <w:ind w:right="-22"/>
        <w:jc w:val="both"/>
        <w:rPr>
          <w:b/>
          <w:sz w:val="20"/>
          <w:szCs w:val="20"/>
        </w:rPr>
      </w:pPr>
      <w:r w:rsidRPr="003E1B62">
        <w:rPr>
          <w:i/>
          <w:sz w:val="20"/>
          <w:szCs w:val="20"/>
        </w:rPr>
        <w:t>[29]Dhinakaran (2012)</w:t>
      </w:r>
      <w:r w:rsidRPr="000D7532">
        <w:rPr>
          <w:b/>
          <w:sz w:val="20"/>
          <w:szCs w:val="20"/>
        </w:rPr>
        <w:t xml:space="preserve"> </w:t>
      </w:r>
    </w:p>
    <w:p w:rsidR="00B34406" w:rsidRPr="000D7532" w:rsidRDefault="007F6208" w:rsidP="000D7532">
      <w:pPr>
        <w:pStyle w:val="BodyText"/>
        <w:ind w:right="-22"/>
        <w:jc w:val="both"/>
        <w:rPr>
          <w:b/>
          <w:sz w:val="20"/>
          <w:szCs w:val="20"/>
        </w:rPr>
      </w:pPr>
      <w:r>
        <w:rPr>
          <w:sz w:val="20"/>
          <w:szCs w:val="20"/>
        </w:rPr>
        <w:t>E</w:t>
      </w:r>
      <w:r w:rsidR="00B34406" w:rsidRPr="000D7532">
        <w:rPr>
          <w:sz w:val="20"/>
          <w:szCs w:val="20"/>
        </w:rPr>
        <w:t xml:space="preserve">xamined the quality increments by MK </w:t>
      </w:r>
      <w:r w:rsidR="001D0B60" w:rsidRPr="000D7532">
        <w:rPr>
          <w:sz w:val="20"/>
          <w:szCs w:val="20"/>
        </w:rPr>
        <w:t>based sample</w:t>
      </w:r>
      <w:r w:rsidR="00B34406" w:rsidRPr="000D7532">
        <w:rPr>
          <w:sz w:val="20"/>
          <w:szCs w:val="20"/>
        </w:rPr>
        <w:t xml:space="preserve"> is viable just </w:t>
      </w:r>
      <w:r w:rsidR="001D0B60" w:rsidRPr="000D7532">
        <w:rPr>
          <w:sz w:val="20"/>
          <w:szCs w:val="20"/>
        </w:rPr>
        <w:t>initial time of cement and in</w:t>
      </w:r>
      <w:r w:rsidR="00B34406" w:rsidRPr="000D7532">
        <w:rPr>
          <w:sz w:val="20"/>
          <w:szCs w:val="20"/>
        </w:rPr>
        <w:t xml:space="preserve"> drawn out the quality increment is just peripheral. The expansion in compression for </w:t>
      </w:r>
      <w:r w:rsidR="001D0B60" w:rsidRPr="000D7532">
        <w:rPr>
          <w:sz w:val="20"/>
          <w:szCs w:val="20"/>
        </w:rPr>
        <w:t xml:space="preserve">MK based sample </w:t>
      </w:r>
      <w:r w:rsidR="00B34406" w:rsidRPr="000D7532">
        <w:rPr>
          <w:sz w:val="20"/>
          <w:szCs w:val="20"/>
        </w:rPr>
        <w:t xml:space="preserve">was more prominent particularly at </w:t>
      </w:r>
      <w:r w:rsidR="002E0720" w:rsidRPr="000D7532">
        <w:rPr>
          <w:sz w:val="20"/>
          <w:szCs w:val="20"/>
        </w:rPr>
        <w:t>more</w:t>
      </w:r>
      <w:r w:rsidR="00B34406" w:rsidRPr="000D7532">
        <w:rPr>
          <w:sz w:val="20"/>
          <w:szCs w:val="20"/>
        </w:rPr>
        <w:t xml:space="preserve"> water </w:t>
      </w:r>
      <w:r w:rsidR="002E0720" w:rsidRPr="000D7532">
        <w:rPr>
          <w:sz w:val="20"/>
          <w:szCs w:val="20"/>
        </w:rPr>
        <w:t>binder</w:t>
      </w:r>
      <w:r w:rsidR="00B34406" w:rsidRPr="000D7532">
        <w:rPr>
          <w:sz w:val="20"/>
          <w:szCs w:val="20"/>
        </w:rPr>
        <w:t xml:space="preserve"> proportions (i.e., 0.4 and 0.5) and subsequently progressively appropriate for higher w/c</w:t>
      </w:r>
      <w:r w:rsidR="002E0720" w:rsidRPr="000D7532">
        <w:rPr>
          <w:sz w:val="20"/>
          <w:szCs w:val="20"/>
        </w:rPr>
        <w:t xml:space="preserve"> proportions. From</w:t>
      </w:r>
      <w:r w:rsidR="00B34406" w:rsidRPr="000D7532">
        <w:rPr>
          <w:sz w:val="20"/>
          <w:szCs w:val="20"/>
        </w:rPr>
        <w:t xml:space="preserve"> inv</w:t>
      </w:r>
      <w:r w:rsidR="002E0720" w:rsidRPr="000D7532">
        <w:rPr>
          <w:sz w:val="20"/>
          <w:szCs w:val="20"/>
        </w:rPr>
        <w:t>estigations</w:t>
      </w:r>
      <w:r w:rsidR="00B34406" w:rsidRPr="000D7532">
        <w:rPr>
          <w:sz w:val="20"/>
          <w:szCs w:val="20"/>
        </w:rPr>
        <w:t xml:space="preserve"> ideal level of</w:t>
      </w:r>
      <w:r w:rsidR="002E0720" w:rsidRPr="000D7532">
        <w:rPr>
          <w:sz w:val="20"/>
          <w:szCs w:val="20"/>
        </w:rPr>
        <w:t xml:space="preserve"> MK was seen as 10% for all w/</w:t>
      </w:r>
      <w:r w:rsidR="00B34406" w:rsidRPr="000D7532">
        <w:rPr>
          <w:sz w:val="20"/>
          <w:szCs w:val="20"/>
        </w:rPr>
        <w:t xml:space="preserve"> proportions except</w:t>
      </w:r>
      <w:r w:rsidR="002E0720" w:rsidRPr="000D7532">
        <w:rPr>
          <w:sz w:val="20"/>
          <w:szCs w:val="20"/>
        </w:rPr>
        <w:t xml:space="preserve"> </w:t>
      </w:r>
      <w:r w:rsidR="00B34406" w:rsidRPr="000D7532">
        <w:rPr>
          <w:sz w:val="20"/>
          <w:szCs w:val="20"/>
        </w:rPr>
        <w:lastRenderedPageBreak/>
        <w:t>for</w:t>
      </w:r>
      <w:r w:rsidR="002E0720" w:rsidRPr="000D7532">
        <w:rPr>
          <w:sz w:val="20"/>
          <w:szCs w:val="20"/>
        </w:rPr>
        <w:t xml:space="preserve"> </w:t>
      </w:r>
      <w:r w:rsidR="00B34406" w:rsidRPr="000D7532">
        <w:rPr>
          <w:sz w:val="20"/>
          <w:szCs w:val="20"/>
        </w:rPr>
        <w:t xml:space="preserve">0.32 and it was </w:t>
      </w:r>
      <w:r w:rsidR="002E0720" w:rsidRPr="000D7532">
        <w:rPr>
          <w:sz w:val="20"/>
          <w:szCs w:val="20"/>
        </w:rPr>
        <w:t xml:space="preserve">at </w:t>
      </w:r>
      <w:r w:rsidR="00B34406" w:rsidRPr="000D7532">
        <w:rPr>
          <w:sz w:val="20"/>
          <w:szCs w:val="20"/>
        </w:rPr>
        <w:t xml:space="preserve">15%. The greatest </w:t>
      </w:r>
      <w:r w:rsidR="00A56E3D" w:rsidRPr="000D7532">
        <w:rPr>
          <w:sz w:val="20"/>
          <w:szCs w:val="20"/>
        </w:rPr>
        <w:t>compression</w:t>
      </w:r>
      <w:r w:rsidR="00B34406" w:rsidRPr="000D7532">
        <w:rPr>
          <w:sz w:val="20"/>
          <w:szCs w:val="20"/>
        </w:rPr>
        <w:t xml:space="preserve"> quality of</w:t>
      </w:r>
      <w:r w:rsidR="002E0720" w:rsidRPr="000D7532">
        <w:rPr>
          <w:sz w:val="20"/>
          <w:szCs w:val="20"/>
        </w:rPr>
        <w:t xml:space="preserve"> </w:t>
      </w:r>
      <w:r w:rsidR="00B34406" w:rsidRPr="000D7532">
        <w:rPr>
          <w:sz w:val="20"/>
          <w:szCs w:val="20"/>
        </w:rPr>
        <w:t>59.25N/mm</w:t>
      </w:r>
      <w:r w:rsidR="00B34406" w:rsidRPr="000D7532">
        <w:rPr>
          <w:sz w:val="20"/>
          <w:szCs w:val="20"/>
          <w:vertAlign w:val="superscript"/>
        </w:rPr>
        <w:t>2</w:t>
      </w:r>
      <w:r w:rsidR="002E0720" w:rsidRPr="000D7532">
        <w:rPr>
          <w:sz w:val="20"/>
          <w:szCs w:val="20"/>
        </w:rPr>
        <w:t xml:space="preserve"> </w:t>
      </w:r>
      <w:r w:rsidR="00B34406" w:rsidRPr="000D7532">
        <w:rPr>
          <w:sz w:val="20"/>
          <w:szCs w:val="20"/>
        </w:rPr>
        <w:t>was o</w:t>
      </w:r>
      <w:r w:rsidR="002E0720" w:rsidRPr="000D7532">
        <w:rPr>
          <w:sz w:val="20"/>
          <w:szCs w:val="20"/>
        </w:rPr>
        <w:t>bserved at 0.4 w/c</w:t>
      </w:r>
      <w:r w:rsidR="00B34406" w:rsidRPr="000D7532">
        <w:rPr>
          <w:sz w:val="20"/>
          <w:szCs w:val="20"/>
        </w:rPr>
        <w:t xml:space="preserve"> with 10% MK. Expansion of MK diminished the pH esteems, </w:t>
      </w:r>
      <w:r w:rsidR="00B01F39" w:rsidRPr="000D7532">
        <w:rPr>
          <w:sz w:val="20"/>
          <w:szCs w:val="20"/>
        </w:rPr>
        <w:t xml:space="preserve">yet the decrease is irrelevant and </w:t>
      </w:r>
      <w:r w:rsidR="00B34406" w:rsidRPr="000D7532">
        <w:rPr>
          <w:sz w:val="20"/>
          <w:szCs w:val="20"/>
        </w:rPr>
        <w:t xml:space="preserve">are still above 11.5, which will be useful for keeping up the steel in a detached state itself. The profundity of penetration of chloride particles for MK concrete is a lot lesser than control concrete. The base pace of decrease of chloride penetration profundity for </w:t>
      </w:r>
      <w:r w:rsidR="002E0720" w:rsidRPr="000D7532">
        <w:rPr>
          <w:sz w:val="20"/>
          <w:szCs w:val="20"/>
        </w:rPr>
        <w:t xml:space="preserve">MK based sample </w:t>
      </w:r>
      <w:r w:rsidR="00B34406" w:rsidRPr="000D7532">
        <w:rPr>
          <w:sz w:val="20"/>
          <w:szCs w:val="20"/>
        </w:rPr>
        <w:t>were shown up a</w:t>
      </w:r>
      <w:r w:rsidR="002E0720" w:rsidRPr="000D7532">
        <w:rPr>
          <w:sz w:val="20"/>
          <w:szCs w:val="20"/>
        </w:rPr>
        <w:t>s 78%, 38%, 25% and 25% for w/c</w:t>
      </w:r>
      <w:r w:rsidR="00B34406" w:rsidRPr="000D7532">
        <w:rPr>
          <w:sz w:val="20"/>
          <w:szCs w:val="20"/>
        </w:rPr>
        <w:t xml:space="preserve"> proportions 0.32, 0.35, 0.40 and 0.50 separately. The most extreme pace of decrease was seen as 95% for 0.32 and 0.3ratios.</w:t>
      </w:r>
      <w:r w:rsidR="00B34406" w:rsidRPr="000D7532">
        <w:rPr>
          <w:b/>
          <w:sz w:val="20"/>
          <w:szCs w:val="20"/>
        </w:rPr>
        <w:t xml:space="preserve"> </w:t>
      </w:r>
    </w:p>
    <w:p w:rsidR="00B34406" w:rsidRPr="000D7532" w:rsidRDefault="00B34406" w:rsidP="000D7532">
      <w:pPr>
        <w:pStyle w:val="BodyText"/>
        <w:ind w:right="-22"/>
        <w:jc w:val="both"/>
        <w:rPr>
          <w:b/>
          <w:sz w:val="20"/>
          <w:szCs w:val="20"/>
        </w:rPr>
      </w:pPr>
    </w:p>
    <w:p w:rsidR="007F6208" w:rsidRDefault="00B34406" w:rsidP="000D7532">
      <w:pPr>
        <w:pStyle w:val="BodyText"/>
        <w:ind w:right="-22"/>
        <w:jc w:val="both"/>
        <w:rPr>
          <w:sz w:val="20"/>
          <w:szCs w:val="20"/>
        </w:rPr>
      </w:pPr>
      <w:r w:rsidRPr="003E1B62">
        <w:rPr>
          <w:i/>
          <w:sz w:val="20"/>
          <w:szCs w:val="20"/>
        </w:rPr>
        <w:t>[30]Shelorkar ajay (2013)</w:t>
      </w:r>
      <w:r w:rsidR="00EA2EED" w:rsidRPr="000D7532">
        <w:rPr>
          <w:sz w:val="20"/>
          <w:szCs w:val="20"/>
        </w:rPr>
        <w:t xml:space="preserve"> </w:t>
      </w:r>
    </w:p>
    <w:p w:rsidR="00B34406" w:rsidRPr="000D7532" w:rsidRDefault="007F6208" w:rsidP="000D7532">
      <w:pPr>
        <w:pStyle w:val="BodyText"/>
        <w:ind w:right="-22"/>
        <w:jc w:val="both"/>
        <w:rPr>
          <w:sz w:val="20"/>
          <w:szCs w:val="20"/>
        </w:rPr>
      </w:pPr>
      <w:r>
        <w:rPr>
          <w:sz w:val="20"/>
          <w:szCs w:val="20"/>
        </w:rPr>
        <w:t>S</w:t>
      </w:r>
      <w:r w:rsidR="00EA2EED" w:rsidRPr="000D7532">
        <w:rPr>
          <w:sz w:val="20"/>
          <w:szCs w:val="20"/>
        </w:rPr>
        <w:t>aw that</w:t>
      </w:r>
      <w:r w:rsidR="00B34406" w:rsidRPr="000D7532">
        <w:rPr>
          <w:sz w:val="20"/>
          <w:szCs w:val="20"/>
        </w:rPr>
        <w:t xml:space="preserve"> compression state of Metakaolin </w:t>
      </w:r>
      <w:r w:rsidR="00EA2EED" w:rsidRPr="000D7532">
        <w:rPr>
          <w:sz w:val="20"/>
          <w:szCs w:val="20"/>
        </w:rPr>
        <w:t>related HGC increments with</w:t>
      </w:r>
      <w:r w:rsidR="00B34406" w:rsidRPr="000D7532">
        <w:rPr>
          <w:sz w:val="20"/>
          <w:szCs w:val="20"/>
        </w:rPr>
        <w:t xml:space="preserve"> expansion in level of Metakaolin. </w:t>
      </w:r>
      <w:r w:rsidR="00994A25" w:rsidRPr="000D7532">
        <w:rPr>
          <w:sz w:val="20"/>
          <w:szCs w:val="20"/>
        </w:rPr>
        <w:t>Numerous</w:t>
      </w:r>
      <w:r w:rsidR="00EA2EED" w:rsidRPr="000D7532">
        <w:rPr>
          <w:sz w:val="20"/>
          <w:szCs w:val="20"/>
        </w:rPr>
        <w:t xml:space="preserve"> compression</w:t>
      </w:r>
      <w:r w:rsidR="00B34406" w:rsidRPr="000D7532">
        <w:rPr>
          <w:sz w:val="20"/>
          <w:szCs w:val="20"/>
        </w:rPr>
        <w:t xml:space="preserve"> quality </w:t>
      </w:r>
      <w:r w:rsidR="00994A25" w:rsidRPr="000D7532">
        <w:rPr>
          <w:sz w:val="20"/>
          <w:szCs w:val="20"/>
        </w:rPr>
        <w:t xml:space="preserve">examines </w:t>
      </w:r>
      <w:r w:rsidR="00B34406" w:rsidRPr="000D7532">
        <w:rPr>
          <w:sz w:val="20"/>
          <w:szCs w:val="20"/>
        </w:rPr>
        <w:t>of HGC with va</w:t>
      </w:r>
      <w:r w:rsidR="00EA2EED" w:rsidRPr="000D7532">
        <w:rPr>
          <w:sz w:val="20"/>
          <w:szCs w:val="20"/>
        </w:rPr>
        <w:t>rious Metakaolin substance of 4-8</w:t>
      </w:r>
      <w:r w:rsidR="00B34406" w:rsidRPr="000D7532">
        <w:rPr>
          <w:sz w:val="20"/>
          <w:szCs w:val="20"/>
        </w:rPr>
        <w:t xml:space="preserve">%. As the </w:t>
      </w:r>
      <w:r w:rsidR="00EA2EED" w:rsidRPr="000D7532">
        <w:rPr>
          <w:sz w:val="20"/>
          <w:szCs w:val="20"/>
        </w:rPr>
        <w:t>Metakaolin increments from 4- 8% the compression</w:t>
      </w:r>
      <w:r w:rsidR="00994A25" w:rsidRPr="000D7532">
        <w:rPr>
          <w:sz w:val="20"/>
          <w:szCs w:val="20"/>
        </w:rPr>
        <w:t xml:space="preserve"> quality increments about 9.24</w:t>
      </w:r>
      <w:r w:rsidR="00B34406" w:rsidRPr="000D7532">
        <w:rPr>
          <w:sz w:val="20"/>
          <w:szCs w:val="20"/>
        </w:rPr>
        <w:t xml:space="preserve"> MPa, 12.98 MPa and 20.87 MPa for </w:t>
      </w:r>
      <w:r w:rsidR="00EA2EED" w:rsidRPr="000D7532">
        <w:rPr>
          <w:sz w:val="20"/>
          <w:szCs w:val="20"/>
        </w:rPr>
        <w:t xml:space="preserve">4%, 6%, and </w:t>
      </w:r>
      <w:r w:rsidR="00B34406" w:rsidRPr="000D7532">
        <w:rPr>
          <w:sz w:val="20"/>
          <w:szCs w:val="20"/>
        </w:rPr>
        <w:t>8 % Metakaolin</w:t>
      </w:r>
      <w:r w:rsidR="00EA2EED" w:rsidRPr="000D7532">
        <w:rPr>
          <w:sz w:val="20"/>
          <w:szCs w:val="20"/>
        </w:rPr>
        <w:t xml:space="preserve"> separately</w:t>
      </w:r>
      <w:r w:rsidR="00B34406" w:rsidRPr="000D7532">
        <w:rPr>
          <w:sz w:val="20"/>
          <w:szCs w:val="20"/>
        </w:rPr>
        <w:t xml:space="preserve">. The expansion in compression because of the expansion of Metakaolin is expected to pozzolanic movement. The </w:t>
      </w:r>
      <w:r w:rsidR="00A56E3D" w:rsidRPr="000D7532">
        <w:rPr>
          <w:sz w:val="20"/>
          <w:szCs w:val="20"/>
        </w:rPr>
        <w:t>compression</w:t>
      </w:r>
      <w:r w:rsidR="00B34406" w:rsidRPr="000D7532">
        <w:rPr>
          <w:sz w:val="20"/>
          <w:szCs w:val="20"/>
        </w:rPr>
        <w:t xml:space="preserve"> quality of HGC increments by 10.13 %, 14.24 % and 22.90% because of expansion of Metakaolin substance of 4</w:t>
      </w:r>
      <w:r w:rsidR="00994A25" w:rsidRPr="000D7532">
        <w:rPr>
          <w:sz w:val="20"/>
          <w:szCs w:val="20"/>
        </w:rPr>
        <w:t xml:space="preserve"> - </w:t>
      </w:r>
      <w:r w:rsidR="00B34406" w:rsidRPr="000D7532">
        <w:rPr>
          <w:sz w:val="20"/>
          <w:szCs w:val="20"/>
        </w:rPr>
        <w:t xml:space="preserve">8 % individually in correlation with control solid examples of HGC. </w:t>
      </w:r>
      <w:r w:rsidR="001D0B60" w:rsidRPr="000D7532">
        <w:rPr>
          <w:sz w:val="20"/>
          <w:szCs w:val="20"/>
        </w:rPr>
        <w:t>Numerous</w:t>
      </w:r>
      <w:r w:rsidR="00B34406" w:rsidRPr="000D7532">
        <w:rPr>
          <w:sz w:val="20"/>
          <w:szCs w:val="20"/>
        </w:rPr>
        <w:t xml:space="preserve"> RCPT values in HGC for various extents of Metakaolin mixed cement. It has been seen that as the level of Metakaolin increment the porousness of solid reductions. Additionally, it was seen that estimations of quick chloride penetrability of HGC decline up to 1450, 1548.67 and 1684.70 coulombs for </w:t>
      </w:r>
      <w:r w:rsidR="00994A25" w:rsidRPr="000D7532">
        <w:rPr>
          <w:sz w:val="20"/>
          <w:szCs w:val="20"/>
        </w:rPr>
        <w:t>increment</w:t>
      </w:r>
      <w:r w:rsidR="00B34406" w:rsidRPr="000D7532">
        <w:rPr>
          <w:sz w:val="20"/>
          <w:szCs w:val="20"/>
        </w:rPr>
        <w:t xml:space="preserve"> in contrast with control solid examples</w:t>
      </w:r>
      <w:r w:rsidR="00994A25" w:rsidRPr="000D7532">
        <w:rPr>
          <w:sz w:val="20"/>
          <w:szCs w:val="20"/>
        </w:rPr>
        <w:t xml:space="preserve"> and </w:t>
      </w:r>
      <w:r w:rsidR="00B34406" w:rsidRPr="000D7532">
        <w:rPr>
          <w:sz w:val="20"/>
          <w:szCs w:val="20"/>
        </w:rPr>
        <w:t xml:space="preserve"> rate decrease in porousness esteems in coulombs was 48.57 %, 51.88 % and 56.43% for Metaka</w:t>
      </w:r>
      <w:r w:rsidR="00A94432" w:rsidRPr="000D7532">
        <w:rPr>
          <w:sz w:val="20"/>
          <w:szCs w:val="20"/>
        </w:rPr>
        <w:t>olin substance of 4%, 6% and 8% separately</w:t>
      </w:r>
      <w:r w:rsidR="00B34406" w:rsidRPr="000D7532">
        <w:rPr>
          <w:sz w:val="20"/>
          <w:szCs w:val="20"/>
        </w:rPr>
        <w:t xml:space="preserve">. </w:t>
      </w:r>
    </w:p>
    <w:p w:rsidR="00B34406" w:rsidRPr="000D7532" w:rsidRDefault="00B34406" w:rsidP="000D7532">
      <w:pPr>
        <w:pStyle w:val="BodyText"/>
        <w:ind w:right="-22"/>
        <w:jc w:val="both"/>
        <w:rPr>
          <w:sz w:val="20"/>
          <w:szCs w:val="20"/>
        </w:rPr>
      </w:pPr>
    </w:p>
    <w:p w:rsidR="007F6208" w:rsidRDefault="008220BB" w:rsidP="000D7532">
      <w:pPr>
        <w:pStyle w:val="BodyText"/>
        <w:ind w:right="-22"/>
        <w:jc w:val="both"/>
        <w:rPr>
          <w:b/>
          <w:sz w:val="20"/>
          <w:szCs w:val="20"/>
        </w:rPr>
      </w:pPr>
      <w:r w:rsidRPr="003E1B62">
        <w:rPr>
          <w:i/>
          <w:sz w:val="20"/>
          <w:szCs w:val="20"/>
        </w:rPr>
        <w:t>[31]</w:t>
      </w:r>
      <w:r w:rsidR="00B34406" w:rsidRPr="003E1B62">
        <w:rPr>
          <w:i/>
          <w:sz w:val="20"/>
          <w:szCs w:val="20"/>
        </w:rPr>
        <w:t xml:space="preserve"> </w:t>
      </w:r>
      <w:r w:rsidRPr="003E1B62">
        <w:rPr>
          <w:i/>
          <w:sz w:val="20"/>
          <w:szCs w:val="20"/>
        </w:rPr>
        <w:t>Patil (2012)</w:t>
      </w:r>
      <w:r w:rsidRPr="000D7532">
        <w:rPr>
          <w:b/>
          <w:sz w:val="20"/>
          <w:szCs w:val="20"/>
        </w:rPr>
        <w:t xml:space="preserve"> </w:t>
      </w:r>
    </w:p>
    <w:p w:rsidR="00462218" w:rsidRPr="000D7532" w:rsidRDefault="007F6208" w:rsidP="000D7532">
      <w:pPr>
        <w:pStyle w:val="BodyText"/>
        <w:ind w:right="-22"/>
        <w:jc w:val="both"/>
        <w:rPr>
          <w:sz w:val="20"/>
          <w:szCs w:val="20"/>
        </w:rPr>
      </w:pPr>
      <w:r>
        <w:rPr>
          <w:sz w:val="20"/>
          <w:szCs w:val="20"/>
        </w:rPr>
        <w:t>E</w:t>
      </w:r>
      <w:r w:rsidR="0046595B" w:rsidRPr="000D7532">
        <w:rPr>
          <w:sz w:val="20"/>
          <w:szCs w:val="20"/>
        </w:rPr>
        <w:t>xamined</w:t>
      </w:r>
      <w:r w:rsidR="00462218" w:rsidRPr="000D7532">
        <w:rPr>
          <w:sz w:val="20"/>
          <w:szCs w:val="20"/>
        </w:rPr>
        <w:t xml:space="preserve"> compression of concrete incremen</w:t>
      </w:r>
      <w:r w:rsidR="0046595B" w:rsidRPr="000D7532">
        <w:rPr>
          <w:sz w:val="20"/>
          <w:szCs w:val="20"/>
        </w:rPr>
        <w:t>ts with increment in HRM quantity</w:t>
      </w:r>
      <w:r w:rsidR="00462218" w:rsidRPr="000D7532">
        <w:rPr>
          <w:sz w:val="20"/>
          <w:szCs w:val="20"/>
        </w:rPr>
        <w:t xml:space="preserve"> </w:t>
      </w:r>
      <w:r w:rsidR="0046595B" w:rsidRPr="000D7532">
        <w:rPr>
          <w:sz w:val="20"/>
          <w:szCs w:val="20"/>
        </w:rPr>
        <w:t xml:space="preserve">till </w:t>
      </w:r>
      <w:r w:rsidR="00462218" w:rsidRPr="000D7532">
        <w:rPr>
          <w:sz w:val="20"/>
          <w:szCs w:val="20"/>
        </w:rPr>
        <w:t xml:space="preserve">7.5%. From that point </w:t>
      </w:r>
      <w:r w:rsidR="0046595B" w:rsidRPr="000D7532">
        <w:rPr>
          <w:sz w:val="20"/>
          <w:szCs w:val="20"/>
        </w:rPr>
        <w:t>of</w:t>
      </w:r>
      <w:r w:rsidR="00EA2EED" w:rsidRPr="000D7532">
        <w:rPr>
          <w:sz w:val="20"/>
          <w:szCs w:val="20"/>
        </w:rPr>
        <w:t xml:space="preserve"> decrease in quality for 10</w:t>
      </w:r>
      <w:r w:rsidR="00066C7D" w:rsidRPr="000D7532">
        <w:rPr>
          <w:sz w:val="20"/>
          <w:szCs w:val="20"/>
        </w:rPr>
        <w:t xml:space="preserve"> -</w:t>
      </w:r>
      <w:r w:rsidR="00462218" w:rsidRPr="000D7532">
        <w:rPr>
          <w:sz w:val="20"/>
          <w:szCs w:val="20"/>
        </w:rPr>
        <w:t xml:space="preserve"> 15% due ov</w:t>
      </w:r>
      <w:r w:rsidR="00EA2EED" w:rsidRPr="000D7532">
        <w:rPr>
          <w:sz w:val="20"/>
          <w:szCs w:val="20"/>
        </w:rPr>
        <w:t>erabundance measure of HRM lessens</w:t>
      </w:r>
      <w:r w:rsidR="00462218" w:rsidRPr="000D7532">
        <w:rPr>
          <w:sz w:val="20"/>
          <w:szCs w:val="20"/>
        </w:rPr>
        <w:t xml:space="preserve"> w/b proportion and deferral </w:t>
      </w:r>
      <w:r w:rsidR="009838B4" w:rsidRPr="000D7532">
        <w:rPr>
          <w:sz w:val="20"/>
          <w:szCs w:val="20"/>
        </w:rPr>
        <w:t>pozzolan</w:t>
      </w:r>
      <w:r w:rsidR="00EA2EED" w:rsidRPr="000D7532">
        <w:rPr>
          <w:sz w:val="20"/>
          <w:szCs w:val="20"/>
        </w:rPr>
        <w:t xml:space="preserve"> action. H</w:t>
      </w:r>
      <w:r w:rsidR="00462218" w:rsidRPr="000D7532">
        <w:rPr>
          <w:sz w:val="20"/>
          <w:szCs w:val="20"/>
        </w:rPr>
        <w:t xml:space="preserve">igher quality if there should arise an occurrence of 7.5% expansion is because of adequate measure of HRM accessible to respond with </w:t>
      </w:r>
      <w:r w:rsidR="006E5542" w:rsidRPr="000D7532">
        <w:rPr>
          <w:sz w:val="20"/>
          <w:szCs w:val="20"/>
        </w:rPr>
        <w:t>Ca(OH)</w:t>
      </w:r>
      <w:r w:rsidR="006E5542" w:rsidRPr="000D7532">
        <w:rPr>
          <w:sz w:val="20"/>
          <w:szCs w:val="20"/>
          <w:vertAlign w:val="subscript"/>
        </w:rPr>
        <w:t>2</w:t>
      </w:r>
      <w:r w:rsidR="00462218" w:rsidRPr="000D7532">
        <w:rPr>
          <w:sz w:val="20"/>
          <w:szCs w:val="20"/>
        </w:rPr>
        <w:t xml:space="preserve"> which quickens </w:t>
      </w:r>
      <w:r w:rsidR="002C035F" w:rsidRPr="000D7532">
        <w:rPr>
          <w:sz w:val="20"/>
          <w:szCs w:val="20"/>
        </w:rPr>
        <w:t>moisture</w:t>
      </w:r>
      <w:r w:rsidR="00462218" w:rsidRPr="000D7532">
        <w:rPr>
          <w:sz w:val="20"/>
          <w:szCs w:val="20"/>
        </w:rPr>
        <w:t xml:space="preserve"> of concrete and structures </w:t>
      </w:r>
      <w:r w:rsidR="00EA2EED" w:rsidRPr="000D7532">
        <w:rPr>
          <w:sz w:val="20"/>
          <w:szCs w:val="20"/>
        </w:rPr>
        <w:t>CSH</w:t>
      </w:r>
      <w:r w:rsidR="00462218" w:rsidRPr="000D7532">
        <w:rPr>
          <w:sz w:val="20"/>
          <w:szCs w:val="20"/>
        </w:rPr>
        <w:t xml:space="preserve"> ge</w:t>
      </w:r>
      <w:r w:rsidR="00EA2EED" w:rsidRPr="000D7532">
        <w:rPr>
          <w:sz w:val="20"/>
          <w:szCs w:val="20"/>
        </w:rPr>
        <w:t>l. E</w:t>
      </w:r>
      <w:r w:rsidR="00462218" w:rsidRPr="000D7532">
        <w:rPr>
          <w:sz w:val="20"/>
          <w:szCs w:val="20"/>
        </w:rPr>
        <w:t xml:space="preserve">xpansion of </w:t>
      </w:r>
      <w:r w:rsidR="00EA2EED" w:rsidRPr="000D7532">
        <w:rPr>
          <w:sz w:val="20"/>
          <w:szCs w:val="20"/>
        </w:rPr>
        <w:t xml:space="preserve">7.5% </w:t>
      </w:r>
      <w:r w:rsidR="00742F3C" w:rsidRPr="000D7532">
        <w:rPr>
          <w:sz w:val="20"/>
          <w:szCs w:val="20"/>
        </w:rPr>
        <w:t>high reactive</w:t>
      </w:r>
      <w:r w:rsidR="00462218" w:rsidRPr="000D7532">
        <w:rPr>
          <w:sz w:val="20"/>
          <w:szCs w:val="20"/>
        </w:rPr>
        <w:t xml:space="preserve"> metakaolin in concrete is the ideal rate improving the </w:t>
      </w:r>
      <w:r w:rsidR="00A56E3D" w:rsidRPr="000D7532">
        <w:rPr>
          <w:sz w:val="20"/>
          <w:szCs w:val="20"/>
        </w:rPr>
        <w:t>compression</w:t>
      </w:r>
      <w:r w:rsidR="00462218" w:rsidRPr="000D7532">
        <w:rPr>
          <w:sz w:val="20"/>
          <w:szCs w:val="20"/>
        </w:rPr>
        <w:t xml:space="preserve"> quality at 28</w:t>
      </w:r>
      <w:r w:rsidR="003C6349" w:rsidRPr="000D7532">
        <w:rPr>
          <w:sz w:val="20"/>
          <w:szCs w:val="20"/>
          <w:vertAlign w:val="superscript"/>
        </w:rPr>
        <w:t>th</w:t>
      </w:r>
      <w:r w:rsidR="003C6349" w:rsidRPr="000D7532">
        <w:rPr>
          <w:sz w:val="20"/>
          <w:szCs w:val="20"/>
        </w:rPr>
        <w:t xml:space="preserve"> day</w:t>
      </w:r>
      <w:r w:rsidR="00462218" w:rsidRPr="000D7532">
        <w:rPr>
          <w:sz w:val="20"/>
          <w:szCs w:val="20"/>
        </w:rPr>
        <w:t xml:space="preserve"> </w:t>
      </w:r>
      <w:r w:rsidR="00000FC4" w:rsidRPr="000D7532">
        <w:rPr>
          <w:sz w:val="20"/>
          <w:szCs w:val="20"/>
        </w:rPr>
        <w:t xml:space="preserve">by 7.73% contrasted with </w:t>
      </w:r>
      <w:r w:rsidR="00396473" w:rsidRPr="000D7532">
        <w:rPr>
          <w:sz w:val="20"/>
          <w:szCs w:val="20"/>
        </w:rPr>
        <w:t>base blend</w:t>
      </w:r>
      <w:r w:rsidR="000F7EAA" w:rsidRPr="000D7532">
        <w:rPr>
          <w:sz w:val="20"/>
          <w:szCs w:val="20"/>
        </w:rPr>
        <w:t xml:space="preserve"> </w:t>
      </w:r>
      <w:r w:rsidR="0064450A" w:rsidRPr="000D7532">
        <w:rPr>
          <w:sz w:val="20"/>
          <w:szCs w:val="20"/>
        </w:rPr>
        <w:t>sample</w:t>
      </w:r>
      <w:r w:rsidR="003C6349" w:rsidRPr="000D7532">
        <w:rPr>
          <w:sz w:val="20"/>
          <w:szCs w:val="20"/>
        </w:rPr>
        <w:t xml:space="preserve"> and</w:t>
      </w:r>
      <w:r w:rsidR="00462218" w:rsidRPr="000D7532">
        <w:rPr>
          <w:sz w:val="20"/>
          <w:szCs w:val="20"/>
        </w:rPr>
        <w:t xml:space="preserve"> </w:t>
      </w:r>
      <w:r w:rsidR="00742F3C" w:rsidRPr="000D7532">
        <w:rPr>
          <w:sz w:val="20"/>
          <w:szCs w:val="20"/>
        </w:rPr>
        <w:t>high reactive</w:t>
      </w:r>
      <w:r w:rsidR="00462218" w:rsidRPr="000D7532">
        <w:rPr>
          <w:sz w:val="20"/>
          <w:szCs w:val="20"/>
        </w:rPr>
        <w:t xml:space="preserve"> metakaolin in concrete is upgraded the protection from chloride assault. The compression of cement fused with 7.5% </w:t>
      </w:r>
      <w:r w:rsidR="00462218" w:rsidRPr="000D7532">
        <w:rPr>
          <w:sz w:val="20"/>
          <w:szCs w:val="20"/>
        </w:rPr>
        <w:lastRenderedPageBreak/>
        <w:t>HRM is diminished distinctly by 3.85% as contrasted and the decrease of solidarity of control blend example is by 4.88%. The 7</w:t>
      </w:r>
      <w:r w:rsidR="00665D95" w:rsidRPr="000D7532">
        <w:rPr>
          <w:sz w:val="20"/>
          <w:szCs w:val="20"/>
        </w:rPr>
        <w:t xml:space="preserve">.5% expansion of </w:t>
      </w:r>
      <w:r w:rsidR="00994A25" w:rsidRPr="000D7532">
        <w:rPr>
          <w:sz w:val="20"/>
          <w:szCs w:val="20"/>
        </w:rPr>
        <w:t>great</w:t>
      </w:r>
      <w:r w:rsidR="00665D95" w:rsidRPr="000D7532">
        <w:rPr>
          <w:sz w:val="20"/>
          <w:szCs w:val="20"/>
        </w:rPr>
        <w:t xml:space="preserve"> reactive</w:t>
      </w:r>
      <w:r w:rsidR="00462218" w:rsidRPr="000D7532">
        <w:rPr>
          <w:sz w:val="20"/>
          <w:szCs w:val="20"/>
        </w:rPr>
        <w:t xml:space="preserve"> metakaolin in concrete is additionally upgraded the prote</w:t>
      </w:r>
      <w:r w:rsidR="004151CB" w:rsidRPr="000D7532">
        <w:rPr>
          <w:sz w:val="20"/>
          <w:szCs w:val="20"/>
        </w:rPr>
        <w:t>ction from sulfate assault. C</w:t>
      </w:r>
      <w:r w:rsidR="00A56E3D" w:rsidRPr="000D7532">
        <w:rPr>
          <w:sz w:val="20"/>
          <w:szCs w:val="20"/>
        </w:rPr>
        <w:t>ompression</w:t>
      </w:r>
      <w:r w:rsidR="00462218" w:rsidRPr="000D7532">
        <w:rPr>
          <w:sz w:val="20"/>
          <w:szCs w:val="20"/>
        </w:rPr>
        <w:t xml:space="preserve"> quality of cement fused with 7.5% HRM is diminished uniquely</w:t>
      </w:r>
      <w:r w:rsidR="004151CB" w:rsidRPr="000D7532">
        <w:rPr>
          <w:sz w:val="20"/>
          <w:szCs w:val="20"/>
        </w:rPr>
        <w:t xml:space="preserve"> by 6.01% as contrasted and decrease in</w:t>
      </w:r>
      <w:r w:rsidR="00462218" w:rsidRPr="000D7532">
        <w:rPr>
          <w:sz w:val="20"/>
          <w:szCs w:val="20"/>
        </w:rPr>
        <w:t xml:space="preserve"> solidarity of </w:t>
      </w:r>
      <w:r w:rsidR="006E5542" w:rsidRPr="000D7532">
        <w:rPr>
          <w:sz w:val="20"/>
          <w:szCs w:val="20"/>
        </w:rPr>
        <w:t>plain</w:t>
      </w:r>
      <w:r w:rsidR="00462218" w:rsidRPr="000D7532">
        <w:rPr>
          <w:sz w:val="20"/>
          <w:szCs w:val="20"/>
        </w:rPr>
        <w:t xml:space="preserve"> </w:t>
      </w:r>
      <w:r w:rsidR="00E0064F" w:rsidRPr="000D7532">
        <w:rPr>
          <w:sz w:val="20"/>
          <w:szCs w:val="20"/>
        </w:rPr>
        <w:t>blend</w:t>
      </w:r>
      <w:r w:rsidR="006E5542" w:rsidRPr="000D7532">
        <w:rPr>
          <w:sz w:val="20"/>
          <w:szCs w:val="20"/>
        </w:rPr>
        <w:t xml:space="preserve"> by 9.29%. C</w:t>
      </w:r>
      <w:r w:rsidR="00EA2EED" w:rsidRPr="000D7532">
        <w:rPr>
          <w:sz w:val="20"/>
          <w:szCs w:val="20"/>
        </w:rPr>
        <w:t>urrent examination manages compression</w:t>
      </w:r>
      <w:r w:rsidR="00462218" w:rsidRPr="000D7532">
        <w:rPr>
          <w:sz w:val="20"/>
          <w:szCs w:val="20"/>
        </w:rPr>
        <w:t xml:space="preserve"> quality, split </w:t>
      </w:r>
      <w:r w:rsidR="00EA2EED" w:rsidRPr="000D7532">
        <w:rPr>
          <w:sz w:val="20"/>
          <w:szCs w:val="20"/>
        </w:rPr>
        <w:t xml:space="preserve">tension </w:t>
      </w:r>
      <w:r w:rsidR="00462218" w:rsidRPr="000D7532">
        <w:rPr>
          <w:sz w:val="20"/>
          <w:szCs w:val="20"/>
        </w:rPr>
        <w:t>and flexural quality for concrete substitution by metakaolin based cement.</w:t>
      </w:r>
    </w:p>
    <w:p w:rsidR="00462218" w:rsidRDefault="00462218" w:rsidP="000D7532">
      <w:pPr>
        <w:pStyle w:val="BodyText"/>
        <w:ind w:right="-22"/>
        <w:jc w:val="both"/>
      </w:pPr>
    </w:p>
    <w:p w:rsidR="00076232" w:rsidRPr="000D7532" w:rsidRDefault="000D7532" w:rsidP="000D7532">
      <w:pPr>
        <w:jc w:val="center"/>
        <w:rPr>
          <w:rFonts w:ascii="Times New Roman" w:hAnsi="Times New Roman" w:cs="Times New Roman"/>
          <w:sz w:val="16"/>
          <w:szCs w:val="16"/>
        </w:rPr>
      </w:pPr>
      <w:r w:rsidRPr="000D7532">
        <w:rPr>
          <w:rFonts w:ascii="Times New Roman" w:hAnsi="Times New Roman" w:cs="Times New Roman"/>
          <w:sz w:val="16"/>
          <w:szCs w:val="16"/>
        </w:rPr>
        <w:t>REFERENCES</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1.</w:t>
      </w:r>
      <w:r w:rsidRPr="005F185C">
        <w:rPr>
          <w:rFonts w:ascii="Times New Roman" w:eastAsia="Calibri" w:hAnsi="Times New Roman" w:cs="Times New Roman"/>
          <w:sz w:val="24"/>
          <w:szCs w:val="24"/>
          <w:lang w:val="en-US"/>
        </w:rPr>
        <w:t xml:space="preserve"> </w:t>
      </w:r>
      <w:r w:rsidRPr="000D7532">
        <w:rPr>
          <w:rFonts w:ascii="Times New Roman" w:eastAsia="Calibri" w:hAnsi="Times New Roman" w:cs="Times New Roman"/>
          <w:sz w:val="16"/>
          <w:szCs w:val="16"/>
          <w:lang w:val="en-US"/>
        </w:rPr>
        <w:t>Venu Malagaveli,SubodhJoshi- “Influence of Metakaolin in Concrete as Partial Replacement ofCement”-</w:t>
      </w:r>
      <w:r w:rsidRPr="000D7532">
        <w:rPr>
          <w:rFonts w:ascii="Times New Roman" w:eastAsia="Calibri" w:hAnsi="Times New Roman" w:cs="Times New Roman"/>
          <w:i/>
          <w:sz w:val="16"/>
          <w:szCs w:val="16"/>
          <w:lang w:val="en-US"/>
        </w:rPr>
        <w:t>InternationalJournal of Civil Engineering and Technology (IJCIET),</w:t>
      </w:r>
      <w:r w:rsidRPr="000D7532">
        <w:rPr>
          <w:rFonts w:ascii="Times New Roman" w:eastAsia="Calibri" w:hAnsi="Times New Roman" w:cs="Times New Roman"/>
          <w:sz w:val="16"/>
          <w:szCs w:val="16"/>
          <w:lang w:val="en-US"/>
        </w:rPr>
        <w:t xml:space="preserve"> </w:t>
      </w:r>
      <w:hyperlink r:id="rId27" w:history="1">
        <w:r w:rsidRPr="000D7532">
          <w:rPr>
            <w:rFonts w:ascii="Times New Roman" w:eastAsia="Calibri" w:hAnsi="Times New Roman" w:cs="Times New Roman"/>
            <w:sz w:val="16"/>
            <w:szCs w:val="16"/>
            <w:u w:val="single"/>
            <w:lang w:val="en-US"/>
          </w:rPr>
          <w:t>www.iaeme.com/ijciet/issues.asp</w:t>
        </w:r>
      </w:hyperlink>
      <w:r w:rsidRPr="000D7532">
        <w:rPr>
          <w:rFonts w:ascii="Times New Roman" w:eastAsia="Calibri" w:hAnsi="Times New Roman" w:cs="Times New Roman"/>
          <w:sz w:val="16"/>
          <w:szCs w:val="16"/>
          <w:lang w:val="en-US"/>
        </w:rPr>
        <w:t>, Volume 9,Issue 7,pp. 105-111,Article ID: IJCIET_09_07_010.</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2. Mohit-“Application of Sustainable Cement Alternatives in Concrete” –</w:t>
      </w:r>
      <w:r w:rsidRPr="000D7532">
        <w:rPr>
          <w:rFonts w:ascii="Times New Roman" w:eastAsia="Calibri" w:hAnsi="Times New Roman" w:cs="Times New Roman"/>
          <w:i/>
          <w:sz w:val="16"/>
          <w:szCs w:val="16"/>
          <w:lang w:val="en-US"/>
        </w:rPr>
        <w:t>International Journal of Engineering and Advanced Technology(IJEAT),</w:t>
      </w:r>
      <w:r w:rsidRPr="000D7532">
        <w:rPr>
          <w:rFonts w:ascii="Times New Roman" w:eastAsia="Calibri" w:hAnsi="Times New Roman" w:cs="Times New Roman"/>
          <w:sz w:val="16"/>
          <w:szCs w:val="16"/>
          <w:lang w:val="en-US"/>
        </w:rPr>
        <w:t>ISSN;2249-8958, Volume -9 ISSUE-1, October 2019.</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3. Dr.K.Srinivasu,M.L.N.Krishna Sai, N.Venkata Sairam Kumar- “A Review on use of Metakaolin in Cement Mortar and Concrete”-</w:t>
      </w:r>
      <w:r w:rsidRPr="000D7532">
        <w:rPr>
          <w:rFonts w:ascii="Times New Roman" w:eastAsia="Calibri" w:hAnsi="Times New Roman" w:cs="Times New Roman"/>
          <w:i/>
          <w:sz w:val="16"/>
          <w:szCs w:val="16"/>
          <w:lang w:val="en-US"/>
        </w:rPr>
        <w:t>International Journal of Innovative Research in Science, Engineering and Technology</w:t>
      </w:r>
      <w:r w:rsidRPr="000D7532">
        <w:rPr>
          <w:rFonts w:ascii="Times New Roman" w:eastAsia="Calibri" w:hAnsi="Times New Roman" w:cs="Times New Roman"/>
          <w:sz w:val="16"/>
          <w:szCs w:val="16"/>
          <w:lang w:val="en-US"/>
        </w:rPr>
        <w:t>,An ISO 3297:2007 Certified Organization,volume-3,ISSUE 7,July 2014.</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4. Mayuri A. Chandak, P.Y.Pawade- “Influence of Metakaolin in concrete Mixture”-</w:t>
      </w:r>
      <w:r w:rsidRPr="000D7532">
        <w:rPr>
          <w:rFonts w:ascii="Times New Roman" w:eastAsia="Calibri" w:hAnsi="Times New Roman" w:cs="Times New Roman"/>
          <w:i/>
          <w:sz w:val="16"/>
          <w:szCs w:val="16"/>
          <w:lang w:val="en-US"/>
        </w:rPr>
        <w:t>The International Journal of Engineering and Science(IJES),</w:t>
      </w:r>
      <w:r w:rsidRPr="000D7532">
        <w:rPr>
          <w:rFonts w:ascii="Times New Roman" w:eastAsia="Calibri" w:hAnsi="Times New Roman" w:cs="Times New Roman"/>
          <w:sz w:val="16"/>
          <w:szCs w:val="16"/>
          <w:lang w:val="en-US"/>
        </w:rPr>
        <w:t>ISSN(e):2319-1813 ISSN (P):23-19-1805,PP 37-41,2018.</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5. Sanjeev Salot, Hemant Sood- “Effect of Partial Replacement of Cement With Metakaolin on Properties of Concrete Using Treated Waste Water”. </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6. Sunny A. Jagtap, Mohan N. Shirsanth, Sambhaji L. Karpe- “Effect of Metakaolin on the Propeties of Concrete”- </w:t>
      </w:r>
      <w:r w:rsidRPr="000D7532">
        <w:rPr>
          <w:rFonts w:ascii="Times New Roman" w:eastAsia="Calibri" w:hAnsi="Times New Roman" w:cs="Times New Roman"/>
          <w:i/>
          <w:sz w:val="16"/>
          <w:szCs w:val="16"/>
          <w:lang w:val="en-US"/>
        </w:rPr>
        <w:t>The International Research of Engineering and Technology (IRJET)</w:t>
      </w:r>
      <w:r w:rsidRPr="000D7532">
        <w:rPr>
          <w:rFonts w:ascii="Times New Roman" w:eastAsia="Calibri" w:hAnsi="Times New Roman" w:cs="Times New Roman"/>
          <w:sz w:val="16"/>
          <w:szCs w:val="16"/>
          <w:lang w:val="en-US"/>
        </w:rPr>
        <w:t>,</w:t>
      </w:r>
      <w:hyperlink r:id="rId28" w:history="1">
        <w:r w:rsidRPr="000D7532">
          <w:rPr>
            <w:rFonts w:ascii="Times New Roman" w:eastAsia="Calibri" w:hAnsi="Times New Roman" w:cs="Times New Roman"/>
            <w:sz w:val="16"/>
            <w:szCs w:val="16"/>
            <w:u w:val="single"/>
            <w:lang w:val="en-US"/>
          </w:rPr>
          <w:t>www.irjet.net,volume</w:t>
        </w:r>
      </w:hyperlink>
      <w:r w:rsidRPr="000D7532">
        <w:rPr>
          <w:rFonts w:ascii="Times New Roman" w:eastAsia="Calibri" w:hAnsi="Times New Roman" w:cs="Times New Roman"/>
          <w:sz w:val="16"/>
          <w:szCs w:val="16"/>
          <w:lang w:val="en-US"/>
        </w:rPr>
        <w:t>: 04 ISSUE:07 ,July – 2017.</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7. Dr.T.Felixkala,M.Narmatha- “Metakaolin-The Best Material For Replacement of Cement in Concrete”- </w:t>
      </w:r>
      <w:r w:rsidRPr="000D7532">
        <w:rPr>
          <w:rFonts w:ascii="Times New Roman" w:eastAsia="Calibri" w:hAnsi="Times New Roman" w:cs="Times New Roman"/>
          <w:i/>
          <w:sz w:val="16"/>
          <w:szCs w:val="16"/>
          <w:lang w:val="en-US"/>
        </w:rPr>
        <w:t>IOSR Journal of Mechanical and Civil Engineering(IOSR-JMCE),</w:t>
      </w:r>
      <w:hyperlink r:id="rId29" w:history="1">
        <w:r w:rsidRPr="000D7532">
          <w:rPr>
            <w:rFonts w:ascii="Times New Roman" w:eastAsia="Calibri" w:hAnsi="Times New Roman" w:cs="Times New Roman"/>
            <w:sz w:val="16"/>
            <w:szCs w:val="16"/>
            <w:u w:val="single"/>
            <w:lang w:val="en-US"/>
          </w:rPr>
          <w:t>www.iosrjournals.org</w:t>
        </w:r>
      </w:hyperlink>
      <w:r w:rsidRPr="000D7532">
        <w:rPr>
          <w:rFonts w:ascii="Times New Roman" w:eastAsia="Calibri" w:hAnsi="Times New Roman" w:cs="Times New Roman"/>
          <w:sz w:val="16"/>
          <w:szCs w:val="16"/>
          <w:lang w:val="en-US"/>
        </w:rPr>
        <w:t>,volume 13,ISSUE 4 Ver. I (Jul. – Aug. 2016), PP 66-71.</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8. Zubair Ahmad Khan, V S Sagu- “Investigation on The Properties of Concrete Replacing Cement and Natural Sand With MetaKaolin and Robo Sand Abstract”-</w:t>
      </w:r>
      <w:r w:rsidRPr="000D7532">
        <w:rPr>
          <w:rFonts w:ascii="Times New Roman" w:eastAsia="Calibri" w:hAnsi="Times New Roman" w:cs="Times New Roman"/>
          <w:i/>
          <w:sz w:val="16"/>
          <w:szCs w:val="16"/>
          <w:lang w:val="en-US"/>
        </w:rPr>
        <w:t>International Journal of Scientific Development and Reseach(IJSDR)-</w:t>
      </w:r>
      <w:r w:rsidRPr="000D7532">
        <w:rPr>
          <w:rFonts w:ascii="Times New Roman" w:eastAsia="Calibri" w:hAnsi="Times New Roman" w:cs="Times New Roman"/>
          <w:sz w:val="16"/>
          <w:szCs w:val="16"/>
          <w:lang w:val="en-US"/>
        </w:rPr>
        <w:t xml:space="preserve"> </w:t>
      </w:r>
      <w:hyperlink r:id="rId30" w:history="1">
        <w:r w:rsidRPr="000D7532">
          <w:rPr>
            <w:rFonts w:ascii="Times New Roman" w:eastAsia="Calibri" w:hAnsi="Times New Roman" w:cs="Times New Roman"/>
            <w:sz w:val="16"/>
            <w:szCs w:val="16"/>
            <w:u w:val="single"/>
            <w:lang w:val="en-US"/>
          </w:rPr>
          <w:t>www.ijsdr.org</w:t>
        </w:r>
      </w:hyperlink>
      <w:r w:rsidRPr="000D7532">
        <w:rPr>
          <w:rFonts w:ascii="Times New Roman" w:eastAsia="Calibri" w:hAnsi="Times New Roman" w:cs="Times New Roman"/>
          <w:sz w:val="16"/>
          <w:szCs w:val="16"/>
          <w:lang w:val="en-US"/>
        </w:rPr>
        <w:t>,May 2019 IJSDR,Volume 4,Issue 5.</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9. Shashilkant Dewangan, Nidhi Gupta- “Experimental Study on Strength of Concrete by Using MetaKaolin and op”-</w:t>
      </w:r>
      <w:r w:rsidRPr="000D7532">
        <w:rPr>
          <w:rFonts w:ascii="Times New Roman" w:eastAsia="Calibri" w:hAnsi="Times New Roman" w:cs="Times New Roman"/>
          <w:i/>
          <w:sz w:val="16"/>
          <w:szCs w:val="16"/>
          <w:lang w:val="en-US"/>
        </w:rPr>
        <w:t>IJARIIE-</w:t>
      </w:r>
      <w:r w:rsidRPr="000D7532">
        <w:rPr>
          <w:rFonts w:ascii="Times New Roman" w:eastAsia="Calibri" w:hAnsi="Times New Roman" w:cs="Times New Roman"/>
          <w:sz w:val="16"/>
          <w:szCs w:val="16"/>
          <w:lang w:val="en-US"/>
        </w:rPr>
        <w:t>ISSN(O)-2395-4396,</w:t>
      </w:r>
      <w:hyperlink r:id="rId31" w:history="1">
        <w:r w:rsidRPr="000D7532">
          <w:rPr>
            <w:rFonts w:ascii="Times New Roman" w:eastAsia="Calibri" w:hAnsi="Times New Roman" w:cs="Times New Roman"/>
            <w:sz w:val="16"/>
            <w:szCs w:val="16"/>
            <w:u w:val="single"/>
            <w:lang w:val="en-US"/>
          </w:rPr>
          <w:t>www.ijariie.com</w:t>
        </w:r>
      </w:hyperlink>
      <w:r w:rsidRPr="000D7532">
        <w:rPr>
          <w:rFonts w:ascii="Times New Roman" w:eastAsia="Calibri" w:hAnsi="Times New Roman" w:cs="Times New Roman"/>
          <w:sz w:val="16"/>
          <w:szCs w:val="16"/>
          <w:lang w:val="en-US"/>
        </w:rPr>
        <w:t>,Vol-2 ISSUE-5 2016.</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10. Mr.M.MohamedIlyas,Vasanthakumar.V,Prasana.G,Vivek.S,Tharmalingam.N- “Experimental Investigation on Concrete by Replacement of Metakaolin as Cement and Pumice Aggregates as Coarse Aggregates”- </w:t>
      </w:r>
      <w:hyperlink r:id="rId32" w:history="1">
        <w:r w:rsidRPr="000D7532">
          <w:rPr>
            <w:rFonts w:ascii="Times New Roman" w:eastAsia="Calibri" w:hAnsi="Times New Roman" w:cs="Times New Roman"/>
            <w:i/>
            <w:sz w:val="16"/>
            <w:szCs w:val="16"/>
            <w:u w:val="single"/>
            <w:lang w:val="en-US"/>
          </w:rPr>
          <w:t>www.internationaljournalssrg.org</w:t>
        </w:r>
      </w:hyperlink>
      <w:r w:rsidRPr="000D7532">
        <w:rPr>
          <w:rFonts w:ascii="Times New Roman" w:eastAsia="Calibri" w:hAnsi="Times New Roman" w:cs="Times New Roman"/>
          <w:i/>
          <w:sz w:val="16"/>
          <w:szCs w:val="16"/>
          <w:lang w:val="en-US"/>
        </w:rPr>
        <w:t xml:space="preserve"> SSRG </w:t>
      </w:r>
      <w:r w:rsidRPr="000D7532">
        <w:rPr>
          <w:rFonts w:ascii="Times New Roman" w:eastAsia="Calibri" w:hAnsi="Times New Roman" w:cs="Times New Roman"/>
          <w:i/>
          <w:sz w:val="16"/>
          <w:szCs w:val="16"/>
          <w:lang w:val="en-US"/>
        </w:rPr>
        <w:lastRenderedPageBreak/>
        <w:t>International Journal of Civil Engineering (SSRG – IJCE)</w:t>
      </w:r>
      <w:r w:rsidRPr="000D7532">
        <w:rPr>
          <w:rFonts w:ascii="Times New Roman" w:eastAsia="Calibri" w:hAnsi="Times New Roman" w:cs="Times New Roman"/>
          <w:sz w:val="16"/>
          <w:szCs w:val="16"/>
          <w:lang w:val="en-US"/>
        </w:rPr>
        <w:t xml:space="preserve"> – Special ISSUE ICCREST March 2019.</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11. Abdelmelek Nabil,Eva Lubloy- “Improved Fire Resistance By Using Different Dosages of MetaKaolin”-12</w:t>
      </w:r>
      <w:r w:rsidRPr="000D7532">
        <w:rPr>
          <w:rFonts w:ascii="Times New Roman" w:eastAsia="Calibri" w:hAnsi="Times New Roman" w:cs="Times New Roman"/>
          <w:sz w:val="16"/>
          <w:szCs w:val="16"/>
          <w:vertAlign w:val="superscript"/>
          <w:lang w:val="en-US"/>
        </w:rPr>
        <w:t>th</w:t>
      </w:r>
      <w:r w:rsidRPr="000D7532">
        <w:rPr>
          <w:rFonts w:ascii="Times New Roman" w:eastAsia="Calibri" w:hAnsi="Times New Roman" w:cs="Times New Roman"/>
          <w:sz w:val="16"/>
          <w:szCs w:val="16"/>
          <w:lang w:val="en-US"/>
        </w:rPr>
        <w:t xml:space="preserve"> </w:t>
      </w:r>
      <w:r w:rsidRPr="000D7532">
        <w:rPr>
          <w:rFonts w:ascii="Times New Roman" w:eastAsia="Calibri" w:hAnsi="Times New Roman" w:cs="Times New Roman"/>
          <w:i/>
          <w:sz w:val="16"/>
          <w:szCs w:val="16"/>
          <w:lang w:val="en-US"/>
        </w:rPr>
        <w:t xml:space="preserve">Central European Congress on Concrete Engineering </w:t>
      </w:r>
      <w:r w:rsidRPr="000D7532">
        <w:rPr>
          <w:rFonts w:ascii="Times New Roman" w:eastAsia="Calibri" w:hAnsi="Times New Roman" w:cs="Times New Roman"/>
          <w:sz w:val="16"/>
          <w:szCs w:val="16"/>
          <w:lang w:val="en-US"/>
        </w:rPr>
        <w:t>2017 Tokaj.</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12. Vandana, P.Pandya,Iliyas U.Rasoolbhai-“Study on Standarad Concrete By Using MetaKaolin”- </w:t>
      </w:r>
      <w:r w:rsidRPr="000D7532">
        <w:rPr>
          <w:rFonts w:ascii="Times New Roman" w:eastAsia="Calibri" w:hAnsi="Times New Roman" w:cs="Times New Roman"/>
          <w:i/>
          <w:sz w:val="16"/>
          <w:szCs w:val="16"/>
          <w:lang w:val="en-US"/>
        </w:rPr>
        <w:t>International Journal of Advanced Engineering and Research Development</w:t>
      </w:r>
      <w:r w:rsidRPr="000D7532">
        <w:rPr>
          <w:rFonts w:ascii="Times New Roman" w:eastAsia="Calibri" w:hAnsi="Times New Roman" w:cs="Times New Roman"/>
          <w:sz w:val="16"/>
          <w:szCs w:val="16"/>
          <w:lang w:val="en-US"/>
        </w:rPr>
        <w:t>-Volume 2,Issue 1,January -2015.</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13. Ali M Mansor,Ramadan Edries, Ahmed M M Hamed, Ruben Paul Borg- “Characterization of Libyan MetaKaolin and its effects on the mechanical properties of mortar” – </w:t>
      </w:r>
      <w:r w:rsidRPr="000D7532">
        <w:rPr>
          <w:rFonts w:ascii="Times New Roman" w:eastAsia="Calibri" w:hAnsi="Times New Roman" w:cs="Times New Roman"/>
          <w:i/>
          <w:sz w:val="16"/>
          <w:szCs w:val="16"/>
          <w:lang w:val="en-US"/>
        </w:rPr>
        <w:t>IOP Publishing</w:t>
      </w:r>
      <w:r w:rsidRPr="000D7532">
        <w:rPr>
          <w:rFonts w:ascii="Times New Roman" w:eastAsia="Calibri" w:hAnsi="Times New Roman" w:cs="Times New Roman"/>
          <w:sz w:val="16"/>
          <w:szCs w:val="16"/>
          <w:lang w:val="en-US"/>
        </w:rPr>
        <w:t>.</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14. Ayobami BUSARI, Joseph AKINMUSURU- “ Strength and Durability Properties of Concrete using Metakaolin as a sustainable material: Review of Literatures”- </w:t>
      </w:r>
      <w:r w:rsidRPr="000D7532">
        <w:rPr>
          <w:rFonts w:ascii="Times New Roman" w:eastAsia="Calibri" w:hAnsi="Times New Roman" w:cs="Times New Roman"/>
          <w:i/>
          <w:sz w:val="16"/>
          <w:szCs w:val="16"/>
          <w:lang w:val="en-US"/>
        </w:rPr>
        <w:t>Internatinal journal of Civil Engineering and Technology(IJCIET),</w:t>
      </w:r>
      <w:r w:rsidRPr="000D7532">
        <w:rPr>
          <w:rFonts w:ascii="Times New Roman" w:eastAsia="Calibri" w:hAnsi="Times New Roman" w:cs="Times New Roman"/>
          <w:sz w:val="16"/>
          <w:szCs w:val="16"/>
          <w:lang w:val="en-US"/>
        </w:rPr>
        <w:t>Vol. 10,Issue o1, January 2019,PP. 1893-1902,Article ID: IJCIET_10_01_175.</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15. Adel AI Menhosh, Yan Wang, and Yu Wang- “The Mechanical Properties of the Concrete using Metakaolin Additive and Polymer Admixture”</w:t>
      </w:r>
      <w:r w:rsidR="000D7532">
        <w:rPr>
          <w:rFonts w:ascii="Times New Roman" w:eastAsia="Calibri" w:hAnsi="Times New Roman" w:cs="Times New Roman"/>
          <w:sz w:val="16"/>
          <w:szCs w:val="16"/>
          <w:lang w:val="en-US"/>
        </w:rPr>
        <w:t xml:space="preserve"> </w:t>
      </w:r>
      <w:r w:rsidRPr="000D7532">
        <w:rPr>
          <w:rFonts w:ascii="Times New Roman" w:eastAsia="Calibri" w:hAnsi="Times New Roman" w:cs="Times New Roman"/>
          <w:i/>
          <w:sz w:val="16"/>
          <w:szCs w:val="16"/>
          <w:lang w:val="en-US"/>
        </w:rPr>
        <w:t>Hindawi</w:t>
      </w:r>
      <w:r w:rsidR="000D7532" w:rsidRPr="000D7532">
        <w:rPr>
          <w:rFonts w:ascii="Times New Roman" w:eastAsia="Calibri" w:hAnsi="Times New Roman" w:cs="Times New Roman"/>
          <w:i/>
          <w:sz w:val="16"/>
          <w:szCs w:val="16"/>
          <w:lang w:val="en-US"/>
        </w:rPr>
        <w:t xml:space="preserve"> </w:t>
      </w:r>
      <w:r w:rsidRPr="000D7532">
        <w:rPr>
          <w:rFonts w:ascii="Times New Roman" w:eastAsia="Calibri" w:hAnsi="Times New Roman" w:cs="Times New Roman"/>
          <w:i/>
          <w:sz w:val="16"/>
          <w:szCs w:val="16"/>
          <w:lang w:val="en-US"/>
        </w:rPr>
        <w:t>Publishing</w:t>
      </w:r>
      <w:r w:rsidR="000D7532" w:rsidRPr="000D7532">
        <w:rPr>
          <w:rFonts w:ascii="Times New Roman" w:eastAsia="Calibri" w:hAnsi="Times New Roman" w:cs="Times New Roman"/>
          <w:i/>
          <w:sz w:val="16"/>
          <w:szCs w:val="16"/>
          <w:lang w:val="en-US"/>
        </w:rPr>
        <w:t xml:space="preserve"> </w:t>
      </w:r>
      <w:r w:rsidRPr="000D7532">
        <w:rPr>
          <w:rFonts w:ascii="Times New Roman" w:eastAsia="Calibri" w:hAnsi="Times New Roman" w:cs="Times New Roman"/>
          <w:i/>
          <w:sz w:val="16"/>
          <w:szCs w:val="16"/>
          <w:lang w:val="en-US"/>
        </w:rPr>
        <w:t>Corporation</w:t>
      </w:r>
      <w:r w:rsidRPr="000D7532">
        <w:rPr>
          <w:rFonts w:ascii="Times New Roman" w:eastAsia="Calibri" w:hAnsi="Times New Roman" w:cs="Times New Roman"/>
          <w:sz w:val="16"/>
          <w:szCs w:val="16"/>
          <w:lang w:val="en-US"/>
        </w:rPr>
        <w:t>,</w:t>
      </w:r>
      <w:r w:rsidR="000D7532">
        <w:rPr>
          <w:rFonts w:ascii="Times New Roman" w:eastAsia="Calibri" w:hAnsi="Times New Roman" w:cs="Times New Roman"/>
          <w:sz w:val="16"/>
          <w:szCs w:val="16"/>
          <w:lang w:val="en-US"/>
        </w:rPr>
        <w:t xml:space="preserve"> </w:t>
      </w:r>
      <w:r w:rsidRPr="000D7532">
        <w:rPr>
          <w:rFonts w:ascii="Times New Roman" w:eastAsia="Calibri" w:hAnsi="Times New Roman" w:cs="Times New Roman"/>
          <w:sz w:val="16"/>
          <w:szCs w:val="16"/>
          <w:lang w:val="en-US"/>
        </w:rPr>
        <w:t>http//dx.doi.org/10.1155/2016/1670615, Vol. 2016, Article ID 1670615, 6 Pages.</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16. Dr.H.  Sudarshan Rao, Dr. Vaishli. G.Ghorpade, Dr. H. N.Somasekharaiah- “Durability Studies on Metakaolin based Glass Fibre Reinforced High-Perfomance-Concrete”- </w:t>
      </w:r>
      <w:r w:rsidRPr="000D7532">
        <w:rPr>
          <w:rFonts w:ascii="Times New Roman" w:eastAsia="Calibri" w:hAnsi="Times New Roman" w:cs="Times New Roman"/>
          <w:i/>
          <w:sz w:val="16"/>
          <w:szCs w:val="16"/>
          <w:lang w:val="en-US"/>
        </w:rPr>
        <w:t>International Journal of Advanced Scientific Research and Technology</w:t>
      </w:r>
      <w:r w:rsidRPr="000D7532">
        <w:rPr>
          <w:rFonts w:ascii="Times New Roman" w:eastAsia="Calibri" w:hAnsi="Times New Roman" w:cs="Times New Roman"/>
          <w:sz w:val="16"/>
          <w:szCs w:val="16"/>
          <w:lang w:val="en-US"/>
        </w:rPr>
        <w:t>,Issue 2,Vol. 2(April 2012).</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17. Bindu Biju, Imran H – “ Partial Replacement of Cement with Metakaolin in High Perfomance Concrete</w:t>
      </w:r>
      <w:r w:rsidRPr="000D7532">
        <w:rPr>
          <w:rFonts w:ascii="Times New Roman" w:eastAsia="Calibri" w:hAnsi="Times New Roman" w:cs="Times New Roman"/>
          <w:i/>
          <w:sz w:val="16"/>
          <w:szCs w:val="16"/>
          <w:lang w:val="en-US"/>
        </w:rPr>
        <w:t>”- international Journal of Innovative Research in Science, Engineering and Technology</w:t>
      </w:r>
      <w:r w:rsidRPr="000D7532">
        <w:rPr>
          <w:rFonts w:ascii="Times New Roman" w:eastAsia="Calibri" w:hAnsi="Times New Roman" w:cs="Times New Roman"/>
          <w:sz w:val="16"/>
          <w:szCs w:val="16"/>
          <w:lang w:val="en-US"/>
        </w:rPr>
        <w:t>, Vol. 5, Special Issue 14, December 2016.</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18. R. Padmapriya, V.K.Bupesh Raja,V.Ganesh Kumar and J.Bala Murugan-“ Effeact on Properties of Concrete in Partial Replacement of Fine Aggregate by Steel Slage and Cement by Metakaolin, </w:t>
      </w:r>
      <w:hyperlink r:id="rId33" w:history="1">
        <w:r w:rsidRPr="000D7532">
          <w:rPr>
            <w:rFonts w:ascii="Times New Roman" w:eastAsia="Calibri" w:hAnsi="Times New Roman" w:cs="Times New Roman"/>
            <w:i/>
            <w:sz w:val="16"/>
            <w:szCs w:val="16"/>
            <w:u w:val="single"/>
            <w:lang w:val="en-US"/>
          </w:rPr>
          <w:t>http://www.rasayanjournal.com</w:t>
        </w:r>
      </w:hyperlink>
      <w:r w:rsidRPr="000D7532">
        <w:rPr>
          <w:rFonts w:ascii="Times New Roman" w:eastAsia="Calibri" w:hAnsi="Times New Roman" w:cs="Times New Roman"/>
          <w:i/>
          <w:sz w:val="16"/>
          <w:szCs w:val="16"/>
          <w:lang w:val="en-US"/>
        </w:rPr>
        <w:t>,</w:t>
      </w:r>
      <w:r w:rsidRPr="000D7532">
        <w:rPr>
          <w:rFonts w:ascii="Times New Roman" w:eastAsia="Calibri" w:hAnsi="Times New Roman" w:cs="Times New Roman"/>
          <w:sz w:val="16"/>
          <w:szCs w:val="16"/>
          <w:lang w:val="en-US"/>
        </w:rPr>
        <w:t xml:space="preserve"> Vol. 12,No. 4, 1744-1751, Oct-dec 2019.</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19. Pavan Kumar V, G.R. Krishnamurthy – “Experimental Study on Replacement of Cement with Metakaolin using M sand with Steel Fibre of M70 Grade of Concrete”-</w:t>
      </w:r>
      <w:r w:rsidRPr="000D7532">
        <w:rPr>
          <w:rFonts w:ascii="Times New Roman" w:eastAsia="Calibri" w:hAnsi="Times New Roman" w:cs="Times New Roman"/>
          <w:i/>
          <w:sz w:val="16"/>
          <w:szCs w:val="16"/>
          <w:lang w:val="en-US"/>
        </w:rPr>
        <w:t xml:space="preserve">International Journal of Science and Research(IJSR), </w:t>
      </w:r>
      <w:hyperlink r:id="rId34" w:history="1">
        <w:r w:rsidRPr="000D7532">
          <w:rPr>
            <w:rFonts w:ascii="Times New Roman" w:eastAsia="Calibri" w:hAnsi="Times New Roman" w:cs="Times New Roman"/>
            <w:i/>
            <w:sz w:val="16"/>
            <w:szCs w:val="16"/>
            <w:u w:val="single"/>
            <w:lang w:val="en-US"/>
          </w:rPr>
          <w:t>www.ijsr.net</w:t>
        </w:r>
      </w:hyperlink>
      <w:r w:rsidRPr="000D7532">
        <w:rPr>
          <w:rFonts w:ascii="Times New Roman" w:eastAsia="Calibri" w:hAnsi="Times New Roman" w:cs="Times New Roman"/>
          <w:sz w:val="16"/>
          <w:szCs w:val="16"/>
          <w:lang w:val="en-US"/>
        </w:rPr>
        <w:t xml:space="preserve"> ,Vol. 6,Issue 8, August 2017.</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20. Prof. R.M.Sawant, Dr. Y.M. Ghugal – “ RecentTrend :Use of Metakaolin as Addmixture: A review” – </w:t>
      </w:r>
      <w:r w:rsidRPr="000D7532">
        <w:rPr>
          <w:rFonts w:ascii="Times New Roman" w:eastAsia="Calibri" w:hAnsi="Times New Roman" w:cs="Times New Roman"/>
          <w:i/>
          <w:sz w:val="16"/>
          <w:szCs w:val="16"/>
          <w:lang w:val="en-US"/>
        </w:rPr>
        <w:t>American Journal of Engineering Research(AJER),</w:t>
      </w:r>
      <w:r w:rsidRPr="000D7532">
        <w:rPr>
          <w:rFonts w:ascii="Times New Roman" w:eastAsia="Calibri" w:hAnsi="Times New Roman" w:cs="Times New Roman"/>
          <w:sz w:val="16"/>
          <w:szCs w:val="16"/>
          <w:lang w:val="en-US"/>
        </w:rPr>
        <w:t xml:space="preserve"> </w:t>
      </w:r>
      <w:hyperlink r:id="rId35" w:history="1">
        <w:r w:rsidRPr="000D7532">
          <w:rPr>
            <w:rFonts w:ascii="Times New Roman" w:eastAsia="Calibri" w:hAnsi="Times New Roman" w:cs="Times New Roman"/>
            <w:sz w:val="16"/>
            <w:szCs w:val="16"/>
            <w:u w:val="single"/>
            <w:lang w:val="en-US"/>
          </w:rPr>
          <w:t>www.ajer.org</w:t>
        </w:r>
      </w:hyperlink>
      <w:r w:rsidRPr="000D7532">
        <w:rPr>
          <w:rFonts w:ascii="Times New Roman" w:eastAsia="Calibri" w:hAnsi="Times New Roman" w:cs="Times New Roman"/>
          <w:sz w:val="16"/>
          <w:szCs w:val="16"/>
          <w:lang w:val="en-US"/>
        </w:rPr>
        <w:t xml:space="preserve"> , Vol. 4, Issue 12,PP-08-14.</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21. Satyendra Dubey, Rajiv Chandak, R.K.Yadav – “ Effect of Metakaolin on Compressive Strength on Concrete” – </w:t>
      </w:r>
      <w:r w:rsidRPr="000D7532">
        <w:rPr>
          <w:rFonts w:ascii="Times New Roman" w:eastAsia="Calibri" w:hAnsi="Times New Roman" w:cs="Times New Roman"/>
          <w:i/>
          <w:sz w:val="16"/>
          <w:szCs w:val="16"/>
          <w:lang w:val="en-US"/>
        </w:rPr>
        <w:t xml:space="preserve">International Journal of Engineering Research and Applications, </w:t>
      </w:r>
      <w:hyperlink r:id="rId36" w:history="1">
        <w:r w:rsidRPr="000D7532">
          <w:rPr>
            <w:rFonts w:ascii="Times New Roman" w:eastAsia="Calibri" w:hAnsi="Times New Roman" w:cs="Times New Roman"/>
            <w:sz w:val="16"/>
            <w:szCs w:val="16"/>
            <w:u w:val="single"/>
            <w:lang w:val="en-US"/>
          </w:rPr>
          <w:t>www.ijera.com</w:t>
        </w:r>
      </w:hyperlink>
      <w:r w:rsidRPr="000D7532">
        <w:rPr>
          <w:rFonts w:ascii="Times New Roman" w:eastAsia="Calibri" w:hAnsi="Times New Roman" w:cs="Times New Roman"/>
          <w:sz w:val="16"/>
          <w:szCs w:val="16"/>
          <w:lang w:val="en-US"/>
        </w:rPr>
        <w:t xml:space="preserve"> , Vol. 5, Issue 6,(Part 4) June 2015,PP.80-82.</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22</w:t>
      </w:r>
      <w:r w:rsidRPr="000D7532">
        <w:rPr>
          <w:rFonts w:ascii="Times New Roman" w:eastAsia="Calibri" w:hAnsi="Times New Roman" w:cs="Times New Roman"/>
          <w:b/>
          <w:sz w:val="16"/>
          <w:szCs w:val="16"/>
          <w:lang w:val="en-US"/>
        </w:rPr>
        <w:t xml:space="preserve">. </w:t>
      </w:r>
      <w:r w:rsidRPr="000D7532">
        <w:rPr>
          <w:rFonts w:ascii="Times New Roman" w:eastAsia="Calibri" w:hAnsi="Times New Roman" w:cs="Times New Roman"/>
          <w:sz w:val="16"/>
          <w:szCs w:val="16"/>
          <w:lang w:val="en-US"/>
        </w:rPr>
        <w:t>CH Jyothi Nikhil and J D Chaithanya kumar – “ Partial Replacement of Cement with Metakaolin in High strength Concrete” -</w:t>
      </w:r>
      <w:r w:rsidRPr="000D7532">
        <w:rPr>
          <w:rFonts w:ascii="Times New Roman" w:eastAsia="Calibri" w:hAnsi="Times New Roman" w:cs="Times New Roman"/>
          <w:i/>
          <w:sz w:val="16"/>
          <w:szCs w:val="16"/>
          <w:lang w:val="en-US"/>
        </w:rPr>
        <w:t xml:space="preserve">International Journal of Engineering Research and Science and Technology </w:t>
      </w:r>
      <w:r w:rsidRPr="000D7532">
        <w:rPr>
          <w:rFonts w:ascii="Times New Roman" w:eastAsia="Calibri" w:hAnsi="Times New Roman" w:cs="Times New Roman"/>
          <w:sz w:val="16"/>
          <w:szCs w:val="16"/>
          <w:lang w:val="en-US"/>
        </w:rPr>
        <w:t xml:space="preserve">2015, </w:t>
      </w:r>
      <w:hyperlink r:id="rId37" w:history="1">
        <w:r w:rsidRPr="000D7532">
          <w:rPr>
            <w:rFonts w:ascii="Times New Roman" w:eastAsia="Calibri" w:hAnsi="Times New Roman" w:cs="Times New Roman"/>
            <w:sz w:val="16"/>
            <w:szCs w:val="16"/>
            <w:u w:val="single"/>
            <w:lang w:val="en-US"/>
          </w:rPr>
          <w:t>www.ijerst.com</w:t>
        </w:r>
      </w:hyperlink>
      <w:r w:rsidRPr="000D7532">
        <w:rPr>
          <w:rFonts w:ascii="Times New Roman" w:eastAsia="Calibri" w:hAnsi="Times New Roman" w:cs="Times New Roman"/>
          <w:sz w:val="16"/>
          <w:szCs w:val="16"/>
          <w:lang w:val="en-US"/>
        </w:rPr>
        <w:t xml:space="preserve"> , Vol. 4,No. 4,November 2014.</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lastRenderedPageBreak/>
        <w:t xml:space="preserve">23. Memduh Nas and Sirin Kurbetci – “ Durability Properties of Concrete Containing Metakaolin” – </w:t>
      </w:r>
      <w:r w:rsidRPr="000D7532">
        <w:rPr>
          <w:rFonts w:ascii="Times New Roman" w:eastAsia="Calibri" w:hAnsi="Times New Roman" w:cs="Times New Roman"/>
          <w:i/>
          <w:sz w:val="16"/>
          <w:szCs w:val="16"/>
          <w:lang w:val="en-US"/>
        </w:rPr>
        <w:t>Advance in Concrete Construction</w:t>
      </w:r>
      <w:r w:rsidRPr="000D7532">
        <w:rPr>
          <w:rFonts w:ascii="Times New Roman" w:eastAsia="Calibri" w:hAnsi="Times New Roman" w:cs="Times New Roman"/>
          <w:sz w:val="16"/>
          <w:szCs w:val="16"/>
          <w:lang w:val="en-US"/>
        </w:rPr>
        <w:t>, Vol. 6, No. 2 (2018) 159-175.</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24</w:t>
      </w:r>
      <w:r w:rsidRPr="000D7532">
        <w:rPr>
          <w:rFonts w:ascii="Times New Roman" w:eastAsia="Calibri" w:hAnsi="Times New Roman" w:cs="Times New Roman"/>
          <w:b/>
          <w:sz w:val="16"/>
          <w:szCs w:val="16"/>
          <w:lang w:val="en-US"/>
        </w:rPr>
        <w:t xml:space="preserve">. </w:t>
      </w:r>
      <w:r w:rsidRPr="000D7532">
        <w:rPr>
          <w:rFonts w:ascii="Times New Roman" w:eastAsia="Calibri" w:hAnsi="Times New Roman" w:cs="Times New Roman"/>
          <w:sz w:val="16"/>
          <w:szCs w:val="16"/>
          <w:lang w:val="en-US"/>
        </w:rPr>
        <w:t xml:space="preserve">Kamaldeep Singh ,Gubir Singh Benipal – “ Strengthening of Cement Concrete using Fly ash and Metakoline: A Review” - </w:t>
      </w:r>
      <w:r w:rsidRPr="000D7532">
        <w:rPr>
          <w:rFonts w:ascii="Times New Roman" w:eastAsia="Calibri" w:hAnsi="Times New Roman" w:cs="Times New Roman"/>
          <w:i/>
          <w:sz w:val="16"/>
          <w:szCs w:val="16"/>
          <w:lang w:val="en-US"/>
        </w:rPr>
        <w:t xml:space="preserve">International Journal of Engineering Development and Research, </w:t>
      </w:r>
      <w:hyperlink r:id="rId38" w:history="1">
        <w:r w:rsidRPr="000D7532">
          <w:rPr>
            <w:rFonts w:ascii="Times New Roman" w:eastAsia="Calibri" w:hAnsi="Times New Roman" w:cs="Times New Roman"/>
            <w:sz w:val="16"/>
            <w:szCs w:val="16"/>
            <w:u w:val="single"/>
            <w:lang w:val="en-US"/>
          </w:rPr>
          <w:t>www.ijedr.org</w:t>
        </w:r>
      </w:hyperlink>
      <w:r w:rsidRPr="000D7532">
        <w:rPr>
          <w:rFonts w:ascii="Times New Roman" w:eastAsia="Calibri" w:hAnsi="Times New Roman" w:cs="Times New Roman"/>
          <w:sz w:val="16"/>
          <w:szCs w:val="16"/>
          <w:lang w:val="en-US"/>
        </w:rPr>
        <w:t xml:space="preserve"> , Vol. 3, Isssue 4, 2015.</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 xml:space="preserve">25. P.Dinakar, Pradosh k. sahoo, and G. Sriram – “ Effect of MetakaolinContent on the Properties of High Strength Concrete” - </w:t>
      </w:r>
      <w:r w:rsidRPr="000D7532">
        <w:rPr>
          <w:rFonts w:ascii="Times New Roman" w:eastAsia="Calibri" w:hAnsi="Times New Roman" w:cs="Times New Roman"/>
          <w:i/>
          <w:sz w:val="16"/>
          <w:szCs w:val="16"/>
          <w:lang w:val="en-US"/>
        </w:rPr>
        <w:t>International Journal of Concrete Structures and Materials</w:t>
      </w:r>
      <w:r w:rsidRPr="000D7532">
        <w:rPr>
          <w:rFonts w:ascii="Times New Roman" w:eastAsia="Calibri" w:hAnsi="Times New Roman" w:cs="Times New Roman"/>
          <w:sz w:val="16"/>
          <w:szCs w:val="16"/>
          <w:lang w:val="en-US"/>
        </w:rPr>
        <w:t>, Vol. 7, No. 3, pp. 215-223, September 2013.</w:t>
      </w:r>
    </w:p>
    <w:p w:rsidR="00076232" w:rsidRPr="000D7532" w:rsidRDefault="008220BB" w:rsidP="000D7532">
      <w:pPr>
        <w:spacing w:after="200" w:line="240" w:lineRule="auto"/>
        <w:ind w:right="-22"/>
        <w:jc w:val="both"/>
        <w:rPr>
          <w:rFonts w:ascii="Times New Roman" w:eastAsia="Calibri" w:hAnsi="Times New Roman" w:cs="Times New Roman"/>
          <w:sz w:val="16"/>
          <w:szCs w:val="16"/>
          <w:lang w:val="en-US"/>
        </w:rPr>
      </w:pPr>
      <w:r w:rsidRPr="000D7532">
        <w:rPr>
          <w:rFonts w:ascii="Times New Roman" w:eastAsia="Calibri" w:hAnsi="Times New Roman" w:cs="Times New Roman"/>
          <w:sz w:val="16"/>
          <w:szCs w:val="16"/>
          <w:lang w:val="en-US"/>
        </w:rPr>
        <w:t>26</w:t>
      </w:r>
      <w:r w:rsidRPr="000D7532">
        <w:rPr>
          <w:rFonts w:ascii="Times New Roman" w:eastAsia="Calibri" w:hAnsi="Times New Roman" w:cs="Times New Roman"/>
          <w:b/>
          <w:sz w:val="16"/>
          <w:szCs w:val="16"/>
          <w:lang w:val="en-US"/>
        </w:rPr>
        <w:t xml:space="preserve">. </w:t>
      </w:r>
      <w:r w:rsidRPr="000D7532">
        <w:rPr>
          <w:rFonts w:ascii="Times New Roman" w:eastAsia="Calibri" w:hAnsi="Times New Roman" w:cs="Times New Roman"/>
          <w:sz w:val="16"/>
          <w:szCs w:val="16"/>
          <w:lang w:val="en-US"/>
        </w:rPr>
        <w:t xml:space="preserve">Merin Clara Mathan, Cinaya Tony – “ Strength Properties of Concrete Specimens with Metakaolin and Methyle Cellulose” - </w:t>
      </w:r>
      <w:r w:rsidRPr="000D7532">
        <w:rPr>
          <w:rFonts w:ascii="Times New Roman" w:eastAsia="Calibri" w:hAnsi="Times New Roman" w:cs="Times New Roman"/>
          <w:i/>
          <w:sz w:val="16"/>
          <w:szCs w:val="16"/>
          <w:lang w:val="en-US"/>
        </w:rPr>
        <w:t xml:space="preserve">International Journal of  Science and Research(IJSR), </w:t>
      </w:r>
      <w:hyperlink r:id="rId39" w:history="1">
        <w:r w:rsidRPr="000D7532">
          <w:rPr>
            <w:rFonts w:ascii="Times New Roman" w:eastAsia="Calibri" w:hAnsi="Times New Roman" w:cs="Times New Roman"/>
            <w:sz w:val="16"/>
            <w:szCs w:val="16"/>
            <w:u w:val="single"/>
            <w:lang w:val="en-US"/>
          </w:rPr>
          <w:t>www.ijsr.net</w:t>
        </w:r>
      </w:hyperlink>
      <w:r w:rsidRPr="000D7532">
        <w:rPr>
          <w:rFonts w:ascii="Times New Roman" w:eastAsia="Calibri" w:hAnsi="Times New Roman" w:cs="Times New Roman"/>
          <w:sz w:val="16"/>
          <w:szCs w:val="16"/>
          <w:lang w:val="en-US"/>
        </w:rPr>
        <w:t xml:space="preserve"> ,Vol. 5, Issue 5, May 2016.</w:t>
      </w:r>
      <w:r w:rsidRPr="000D7532">
        <w:rPr>
          <w:rFonts w:ascii="Times New Roman" w:eastAsia="Calibri" w:hAnsi="Times New Roman" w:cs="Times New Roman"/>
          <w:sz w:val="16"/>
          <w:szCs w:val="16"/>
          <w:lang w:val="en-US"/>
        </w:rPr>
        <w:tab/>
      </w:r>
    </w:p>
    <w:p w:rsidR="00076232" w:rsidRPr="000D7532" w:rsidRDefault="008220BB" w:rsidP="000D7532">
      <w:pPr>
        <w:pStyle w:val="BodyText"/>
        <w:spacing w:before="90"/>
        <w:ind w:right="-22"/>
        <w:jc w:val="both"/>
        <w:rPr>
          <w:sz w:val="16"/>
          <w:szCs w:val="16"/>
        </w:rPr>
      </w:pPr>
      <w:r w:rsidRPr="000D7532">
        <w:rPr>
          <w:sz w:val="16"/>
          <w:szCs w:val="16"/>
        </w:rPr>
        <w:t xml:space="preserve">27. Sabir B.B, Wild S, Bai J, “Metakaolin and calcined clay as pozzolans for concrete :a review” </w:t>
      </w:r>
      <w:r w:rsidRPr="000D7532">
        <w:rPr>
          <w:i/>
          <w:sz w:val="16"/>
          <w:szCs w:val="16"/>
        </w:rPr>
        <w:t>Cement and concrete composite</w:t>
      </w:r>
      <w:r w:rsidRPr="000D7532">
        <w:rPr>
          <w:sz w:val="16"/>
          <w:szCs w:val="16"/>
        </w:rPr>
        <w:t xml:space="preserve"> 23 (2001) pp.441-454.</w:t>
      </w:r>
    </w:p>
    <w:p w:rsidR="00076232" w:rsidRPr="000D7532" w:rsidRDefault="008220BB" w:rsidP="000D7532">
      <w:pPr>
        <w:pStyle w:val="BodyText"/>
        <w:spacing w:before="90"/>
        <w:ind w:right="-22"/>
        <w:jc w:val="both"/>
        <w:rPr>
          <w:sz w:val="16"/>
          <w:szCs w:val="16"/>
        </w:rPr>
      </w:pPr>
      <w:r w:rsidRPr="000D7532">
        <w:rPr>
          <w:sz w:val="16"/>
          <w:szCs w:val="16"/>
        </w:rPr>
        <w:t xml:space="preserve">28 .  Jian-Tong    </w:t>
      </w:r>
      <w:r w:rsidRPr="000D7532">
        <w:rPr>
          <w:spacing w:val="-3"/>
          <w:sz w:val="16"/>
          <w:szCs w:val="16"/>
        </w:rPr>
        <w:t xml:space="preserve">Ding     </w:t>
      </w:r>
      <w:r w:rsidRPr="000D7532">
        <w:rPr>
          <w:sz w:val="16"/>
          <w:szCs w:val="16"/>
        </w:rPr>
        <w:t xml:space="preserve">and     Zongjin     Li     “Effects     of     Metakaolin     and Silica   </w:t>
      </w:r>
      <w:r w:rsidRPr="000D7532">
        <w:rPr>
          <w:spacing w:val="-3"/>
          <w:sz w:val="16"/>
          <w:szCs w:val="16"/>
        </w:rPr>
        <w:t xml:space="preserve">Fume    </w:t>
      </w:r>
      <w:r w:rsidRPr="000D7532">
        <w:rPr>
          <w:sz w:val="16"/>
          <w:szCs w:val="16"/>
        </w:rPr>
        <w:t xml:space="preserve">on    Properties    of    Concrete” </w:t>
      </w:r>
      <w:r w:rsidRPr="009B59E9">
        <w:rPr>
          <w:i/>
          <w:spacing w:val="-3"/>
          <w:sz w:val="16"/>
          <w:szCs w:val="16"/>
        </w:rPr>
        <w:t xml:space="preserve">ACI </w:t>
      </w:r>
      <w:r w:rsidRPr="009B59E9">
        <w:rPr>
          <w:i/>
          <w:sz w:val="16"/>
          <w:szCs w:val="16"/>
        </w:rPr>
        <w:t>Materials</w:t>
      </w:r>
      <w:r w:rsidRPr="000D7532">
        <w:rPr>
          <w:sz w:val="16"/>
          <w:szCs w:val="16"/>
        </w:rPr>
        <w:t xml:space="preserve"> Journal/July- August2002,pp.393-398.</w:t>
      </w:r>
    </w:p>
    <w:p w:rsidR="00076232" w:rsidRPr="000D7532" w:rsidRDefault="008220BB" w:rsidP="000D7532">
      <w:pPr>
        <w:pStyle w:val="BodyText"/>
        <w:spacing w:before="190"/>
        <w:ind w:right="-22"/>
        <w:jc w:val="both"/>
        <w:rPr>
          <w:sz w:val="16"/>
          <w:szCs w:val="16"/>
        </w:rPr>
      </w:pPr>
      <w:r w:rsidRPr="000D7532">
        <w:rPr>
          <w:sz w:val="16"/>
          <w:szCs w:val="16"/>
        </w:rPr>
        <w:t xml:space="preserve">29. Badogiannis E, Papadakis V.G., Chaniotakis E, Tsivilis S, “Exploitation of poor Greek kaolins: Strength development of metakaolin concrete and evaluation by means of k-value” </w:t>
      </w:r>
      <w:r w:rsidRPr="009B59E9">
        <w:rPr>
          <w:i/>
          <w:sz w:val="16"/>
          <w:szCs w:val="16"/>
        </w:rPr>
        <w:t xml:space="preserve">Cement and Concrete Research </w:t>
      </w:r>
      <w:r w:rsidRPr="000D7532">
        <w:rPr>
          <w:sz w:val="16"/>
          <w:szCs w:val="16"/>
        </w:rPr>
        <w:t>34 (2004),pp.1035–1041.</w:t>
      </w:r>
    </w:p>
    <w:p w:rsidR="00076232" w:rsidRPr="000D7532" w:rsidRDefault="008220BB" w:rsidP="000D7532">
      <w:pPr>
        <w:pStyle w:val="BodyText"/>
        <w:spacing w:before="195"/>
        <w:ind w:right="-22"/>
        <w:jc w:val="both"/>
        <w:rPr>
          <w:sz w:val="16"/>
          <w:szCs w:val="16"/>
        </w:rPr>
      </w:pPr>
      <w:r w:rsidRPr="000D7532">
        <w:rPr>
          <w:sz w:val="16"/>
          <w:szCs w:val="16"/>
        </w:rPr>
        <w:t xml:space="preserve">30. Justice J.M, Kennison L.H, Mohr B.J., Beckwith S.L, McCormick L.E, Wiggins B., Zhang Z.Z, and Kurtis K.E, “Comparison of Two Metakaolins and a Silica Fume Used as Supplementary Cementitious Materials” SP- 228(Volume1&amp;2) </w:t>
      </w:r>
      <w:r w:rsidRPr="009B59E9">
        <w:rPr>
          <w:i/>
          <w:sz w:val="16"/>
          <w:szCs w:val="16"/>
        </w:rPr>
        <w:t>Seventh International Symposium on Utilization of High-Strength/High</w:t>
      </w:r>
      <w:r w:rsidR="009B59E9" w:rsidRPr="009B59E9">
        <w:rPr>
          <w:i/>
          <w:sz w:val="16"/>
          <w:szCs w:val="16"/>
        </w:rPr>
        <w:t xml:space="preserve"> </w:t>
      </w:r>
      <w:r w:rsidRPr="009B59E9">
        <w:rPr>
          <w:i/>
          <w:sz w:val="16"/>
          <w:szCs w:val="16"/>
        </w:rPr>
        <w:t>Performance Concrete</w:t>
      </w:r>
      <w:r w:rsidRPr="000D7532">
        <w:rPr>
          <w:sz w:val="16"/>
          <w:szCs w:val="16"/>
        </w:rPr>
        <w:t>, June(2005),SP228.</w:t>
      </w:r>
    </w:p>
    <w:p w:rsidR="00076232" w:rsidRPr="000D7532" w:rsidRDefault="008220BB" w:rsidP="000D7532">
      <w:pPr>
        <w:pStyle w:val="BodyText"/>
        <w:spacing w:before="195"/>
        <w:ind w:right="-22"/>
        <w:jc w:val="both"/>
        <w:rPr>
          <w:sz w:val="16"/>
          <w:szCs w:val="16"/>
        </w:rPr>
      </w:pPr>
      <w:r w:rsidRPr="000D7532">
        <w:rPr>
          <w:sz w:val="16"/>
          <w:szCs w:val="16"/>
        </w:rPr>
        <w:t xml:space="preserve">31 . </w:t>
      </w:r>
      <w:r w:rsidRPr="000D7532">
        <w:rPr>
          <w:spacing w:val="-4"/>
          <w:sz w:val="16"/>
          <w:szCs w:val="16"/>
        </w:rPr>
        <w:t>Naik</w:t>
      </w:r>
      <w:r w:rsidRPr="000D7532">
        <w:rPr>
          <w:sz w:val="16"/>
          <w:szCs w:val="16"/>
        </w:rPr>
        <w:t xml:space="preserve">T.R.Singh, S.S and hossian,M.M (1995),”Properties of high performance concrete systems </w:t>
      </w:r>
      <w:r w:rsidRPr="000D7532">
        <w:rPr>
          <w:spacing w:val="-3"/>
          <w:sz w:val="16"/>
          <w:szCs w:val="16"/>
        </w:rPr>
        <w:t xml:space="preserve">in </w:t>
      </w:r>
      <w:r w:rsidRPr="000D7532">
        <w:rPr>
          <w:sz w:val="16"/>
          <w:szCs w:val="16"/>
        </w:rPr>
        <w:t xml:space="preserve">corporating large amounts of high lime fly ash; </w:t>
      </w:r>
      <w:r w:rsidRPr="009B59E9">
        <w:rPr>
          <w:i/>
          <w:sz w:val="16"/>
          <w:szCs w:val="16"/>
        </w:rPr>
        <w:t>Construction And Building Materials</w:t>
      </w:r>
      <w:r w:rsidRPr="000D7532">
        <w:rPr>
          <w:sz w:val="16"/>
          <w:szCs w:val="16"/>
        </w:rPr>
        <w:t>. Vol.9.No 4.Pp.195-204.</w:t>
      </w:r>
    </w:p>
    <w:p w:rsidR="00076232" w:rsidRPr="000D7532" w:rsidRDefault="008220BB" w:rsidP="000D7532">
      <w:pPr>
        <w:pStyle w:val="BodyText"/>
        <w:spacing w:before="195"/>
        <w:ind w:right="-22"/>
        <w:jc w:val="both"/>
        <w:rPr>
          <w:sz w:val="16"/>
          <w:szCs w:val="16"/>
        </w:rPr>
      </w:pPr>
      <w:r w:rsidRPr="000D7532">
        <w:rPr>
          <w:sz w:val="16"/>
          <w:szCs w:val="16"/>
        </w:rPr>
        <w:t xml:space="preserve">32 . M.B.Kumthekar, G.S.Vyas, N.T.Suryawanshi and M.B.More,” Techno-Economical </w:t>
      </w:r>
      <w:r w:rsidRPr="000D7532">
        <w:rPr>
          <w:spacing w:val="-3"/>
          <w:sz w:val="16"/>
          <w:szCs w:val="16"/>
        </w:rPr>
        <w:t xml:space="preserve">Benefit </w:t>
      </w:r>
      <w:r w:rsidRPr="000D7532">
        <w:rPr>
          <w:sz w:val="16"/>
          <w:szCs w:val="16"/>
        </w:rPr>
        <w:t xml:space="preserve">of Metakaolin Over Microsilica </w:t>
      </w:r>
      <w:r w:rsidRPr="000D7532">
        <w:rPr>
          <w:spacing w:val="-3"/>
          <w:sz w:val="16"/>
          <w:szCs w:val="16"/>
        </w:rPr>
        <w:t xml:space="preserve">in </w:t>
      </w:r>
      <w:r w:rsidRPr="000D7532">
        <w:rPr>
          <w:sz w:val="16"/>
          <w:szCs w:val="16"/>
        </w:rPr>
        <w:t xml:space="preserve">Developing High Performance Concrete”, </w:t>
      </w:r>
      <w:r w:rsidRPr="009B59E9">
        <w:rPr>
          <w:i/>
          <w:sz w:val="16"/>
          <w:szCs w:val="16"/>
        </w:rPr>
        <w:t>CE&amp;CR</w:t>
      </w:r>
      <w:r w:rsidRPr="000D7532">
        <w:rPr>
          <w:sz w:val="16"/>
          <w:szCs w:val="16"/>
        </w:rPr>
        <w:t xml:space="preserve"> July 2007,pp.42-50.</w:t>
      </w:r>
    </w:p>
    <w:p w:rsidR="00076232" w:rsidRPr="000D7532" w:rsidRDefault="008220BB" w:rsidP="000D7532">
      <w:pPr>
        <w:pStyle w:val="BodyText"/>
        <w:spacing w:before="195"/>
        <w:ind w:right="-22"/>
        <w:jc w:val="both"/>
        <w:rPr>
          <w:sz w:val="16"/>
          <w:szCs w:val="16"/>
        </w:rPr>
      </w:pPr>
      <w:r w:rsidRPr="000D7532">
        <w:rPr>
          <w:sz w:val="16"/>
          <w:szCs w:val="16"/>
        </w:rPr>
        <w:t xml:space="preserve">33. Dinakar P,” High reactivity metakaolin for high strength and high performance concrete”, </w:t>
      </w:r>
      <w:r w:rsidRPr="009B59E9">
        <w:rPr>
          <w:i/>
          <w:sz w:val="16"/>
          <w:szCs w:val="16"/>
        </w:rPr>
        <w:t>The Indian Concrete Journal</w:t>
      </w:r>
      <w:r w:rsidRPr="000D7532">
        <w:rPr>
          <w:sz w:val="16"/>
          <w:szCs w:val="16"/>
        </w:rPr>
        <w:t>, April 2011, pp.28-32.</w:t>
      </w:r>
    </w:p>
    <w:p w:rsidR="007F6208" w:rsidRPr="00A2050C" w:rsidRDefault="007F6208" w:rsidP="007F6208">
      <w:pPr>
        <w:tabs>
          <w:tab w:val="left" w:pos="420"/>
        </w:tabs>
        <w:spacing w:line="240" w:lineRule="auto"/>
        <w:ind w:left="-426" w:right="-24"/>
        <w:jc w:val="center"/>
        <w:rPr>
          <w:rFonts w:ascii="Times New Roman" w:hAnsi="Times New Roman" w:cs="Times New Roman"/>
          <w:sz w:val="16"/>
          <w:szCs w:val="16"/>
        </w:rPr>
      </w:pPr>
      <w:r w:rsidRPr="00A2050C">
        <w:rPr>
          <w:rFonts w:ascii="Times New Roman" w:hAnsi="Times New Roman" w:cs="Times New Roman"/>
          <w:sz w:val="16"/>
          <w:szCs w:val="16"/>
        </w:rPr>
        <w:t>AUTHORS PROFILE</w:t>
      </w:r>
    </w:p>
    <w:p w:rsidR="007F6208" w:rsidRDefault="007F6208" w:rsidP="007F6208">
      <w:pPr>
        <w:spacing w:line="240" w:lineRule="auto"/>
        <w:ind w:right="-24"/>
        <w:rPr>
          <w:rFonts w:ascii="Times New Roman" w:hAnsi="Times New Roman" w:cs="Times New Roman"/>
          <w:b/>
          <w:sz w:val="20"/>
          <w:szCs w:val="20"/>
        </w:rPr>
      </w:pPr>
      <w:r>
        <w:rPr>
          <w:noProof/>
          <w:lang w:eastAsia="en-IN"/>
        </w:rPr>
        <w:drawing>
          <wp:inline distT="0" distB="0" distL="0" distR="0">
            <wp:extent cx="647700" cy="752676"/>
            <wp:effectExtent l="1905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cstate="print"/>
                    <a:srcRect/>
                    <a:stretch>
                      <a:fillRect/>
                    </a:stretch>
                  </pic:blipFill>
                  <pic:spPr>
                    <a:xfrm>
                      <a:off x="0" y="0"/>
                      <a:ext cx="649663" cy="754957"/>
                    </a:xfrm>
                    <a:prstGeom prst="rect">
                      <a:avLst/>
                    </a:prstGeom>
                    <a:ln/>
                  </pic:spPr>
                </pic:pic>
              </a:graphicData>
            </a:graphic>
          </wp:inline>
        </w:drawing>
      </w:r>
    </w:p>
    <w:p w:rsidR="007F6208" w:rsidRDefault="007F6208" w:rsidP="007F6208">
      <w:pPr>
        <w:spacing w:line="240" w:lineRule="auto"/>
        <w:ind w:right="-24"/>
        <w:rPr>
          <w:rFonts w:ascii="Times New Roman" w:hAnsi="Times New Roman" w:cs="Times New Roman"/>
          <w:sz w:val="20"/>
          <w:szCs w:val="20"/>
        </w:rPr>
      </w:pPr>
      <w:r w:rsidRPr="00A2050C">
        <w:rPr>
          <w:rFonts w:ascii="Times New Roman" w:hAnsi="Times New Roman" w:cs="Times New Roman"/>
          <w:b/>
          <w:sz w:val="20"/>
          <w:szCs w:val="20"/>
        </w:rPr>
        <w:t>P.Charan Kumar</w:t>
      </w:r>
      <w:r>
        <w:rPr>
          <w:rFonts w:ascii="Times New Roman" w:hAnsi="Times New Roman" w:cs="Times New Roman"/>
          <w:b/>
          <w:sz w:val="20"/>
          <w:szCs w:val="20"/>
        </w:rPr>
        <w:t xml:space="preserve">, </w:t>
      </w:r>
      <w:r>
        <w:rPr>
          <w:rFonts w:ascii="Times New Roman" w:hAnsi="Times New Roman" w:cs="Times New Roman"/>
          <w:sz w:val="20"/>
          <w:szCs w:val="20"/>
        </w:rPr>
        <w:t>Assistant Professor in</w:t>
      </w:r>
      <w:r w:rsidRPr="00A2050C">
        <w:rPr>
          <w:rFonts w:ascii="Times New Roman" w:hAnsi="Times New Roman" w:cs="Times New Roman"/>
          <w:sz w:val="20"/>
          <w:szCs w:val="20"/>
        </w:rPr>
        <w:t xml:space="preserve"> Department of Civil Engineering</w:t>
      </w:r>
      <w:r>
        <w:rPr>
          <w:rFonts w:ascii="Times New Roman" w:hAnsi="Times New Roman" w:cs="Times New Roman"/>
          <w:sz w:val="20"/>
          <w:szCs w:val="20"/>
        </w:rPr>
        <w:t xml:space="preserve">, </w:t>
      </w:r>
      <w:r w:rsidRPr="00A2050C">
        <w:rPr>
          <w:rFonts w:ascii="Times New Roman" w:hAnsi="Times New Roman" w:cs="Times New Roman"/>
          <w:sz w:val="20"/>
          <w:szCs w:val="20"/>
        </w:rPr>
        <w:t>SRIT engineering College Ananthapuramu,515002 India.</w:t>
      </w:r>
    </w:p>
    <w:p w:rsidR="007F6208" w:rsidRDefault="007F6208" w:rsidP="007F6208">
      <w:pPr>
        <w:spacing w:line="240" w:lineRule="auto"/>
        <w:ind w:right="-24"/>
      </w:pPr>
      <w:r w:rsidRPr="00A2050C">
        <w:rPr>
          <w:rFonts w:ascii="Times New Roman" w:hAnsi="Times New Roman" w:cs="Times New Roman"/>
          <w:sz w:val="20"/>
          <w:szCs w:val="20"/>
        </w:rPr>
        <w:t xml:space="preserve">Mail ID: </w:t>
      </w:r>
      <w:hyperlink r:id="rId41" w:history="1">
        <w:r w:rsidRPr="00A2050C">
          <w:rPr>
            <w:rStyle w:val="Hyperlink"/>
            <w:rFonts w:ascii="Times New Roman" w:hAnsi="Times New Roman" w:cs="Times New Roman"/>
            <w:sz w:val="20"/>
            <w:szCs w:val="20"/>
          </w:rPr>
          <w:t>pallacharan.civil@gmail.com</w:t>
        </w:r>
      </w:hyperlink>
    </w:p>
    <w:p w:rsidR="007F6208" w:rsidRPr="00E8429A" w:rsidRDefault="007F6208" w:rsidP="007F6208">
      <w:pPr>
        <w:jc w:val="both"/>
        <w:rPr>
          <w:rFonts w:ascii="Times New Roman" w:hAnsi="Times New Roman" w:cs="Times New Roman"/>
          <w:b/>
          <w:sz w:val="20"/>
          <w:szCs w:val="20"/>
        </w:rPr>
      </w:pPr>
      <w:r w:rsidRPr="00E8429A">
        <w:rPr>
          <w:rFonts w:ascii="Times New Roman" w:hAnsi="Times New Roman" w:cs="Times New Roman"/>
          <w:noProof/>
          <w:sz w:val="20"/>
          <w:szCs w:val="20"/>
        </w:rPr>
        <w:lastRenderedPageBreak/>
        <w:drawing>
          <wp:inline distT="0" distB="0" distL="0" distR="0">
            <wp:extent cx="828675" cy="895350"/>
            <wp:effectExtent l="19050" t="0" r="9525"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cstate="print"/>
                    <a:srcRect/>
                    <a:stretch>
                      <a:fillRect/>
                    </a:stretch>
                  </pic:blipFill>
                  <pic:spPr>
                    <a:xfrm>
                      <a:off x="0" y="0"/>
                      <a:ext cx="827594" cy="894182"/>
                    </a:xfrm>
                    <a:prstGeom prst="rect">
                      <a:avLst/>
                    </a:prstGeom>
                    <a:ln/>
                  </pic:spPr>
                </pic:pic>
              </a:graphicData>
            </a:graphic>
          </wp:inline>
        </w:drawing>
      </w:r>
    </w:p>
    <w:p w:rsidR="007F6208" w:rsidRPr="007F6208" w:rsidRDefault="007F6208" w:rsidP="007F6208">
      <w:pPr>
        <w:jc w:val="both"/>
        <w:rPr>
          <w:rFonts w:ascii="Times New Roman" w:hAnsi="Times New Roman" w:cs="Times New Roman"/>
          <w:sz w:val="20"/>
          <w:szCs w:val="20"/>
        </w:rPr>
      </w:pPr>
      <w:r w:rsidRPr="007F6208">
        <w:rPr>
          <w:rFonts w:ascii="Times New Roman" w:hAnsi="Times New Roman" w:cs="Times New Roman"/>
          <w:b/>
          <w:sz w:val="20"/>
          <w:szCs w:val="20"/>
        </w:rPr>
        <w:t>D.Lakshmi Shireesha</w:t>
      </w:r>
      <w:r>
        <w:rPr>
          <w:rFonts w:ascii="Times New Roman" w:hAnsi="Times New Roman" w:cs="Times New Roman"/>
          <w:b/>
          <w:sz w:val="20"/>
          <w:szCs w:val="20"/>
        </w:rPr>
        <w:t xml:space="preserve">, </w:t>
      </w:r>
      <w:r w:rsidRPr="007F6208">
        <w:rPr>
          <w:rFonts w:ascii="Times New Roman" w:hAnsi="Times New Roman" w:cs="Times New Roman"/>
          <w:sz w:val="20"/>
          <w:szCs w:val="20"/>
        </w:rPr>
        <w:t>Assistant Professor of Department of Civil Engineering</w:t>
      </w:r>
      <w:r>
        <w:rPr>
          <w:rFonts w:ascii="Times New Roman" w:hAnsi="Times New Roman" w:cs="Times New Roman"/>
          <w:sz w:val="20"/>
          <w:szCs w:val="20"/>
        </w:rPr>
        <w:t xml:space="preserve">, </w:t>
      </w:r>
      <w:r w:rsidRPr="007F6208">
        <w:rPr>
          <w:rFonts w:ascii="Times New Roman" w:hAnsi="Times New Roman" w:cs="Times New Roman"/>
          <w:sz w:val="20"/>
          <w:szCs w:val="20"/>
        </w:rPr>
        <w:t>SRIT engineering College Ananthapuramu,515002 India.</w:t>
      </w:r>
    </w:p>
    <w:p w:rsidR="007F6208" w:rsidRPr="007F6208" w:rsidRDefault="007F6208" w:rsidP="007F6208">
      <w:pPr>
        <w:jc w:val="both"/>
        <w:rPr>
          <w:rFonts w:ascii="Times New Roman" w:hAnsi="Times New Roman" w:cs="Times New Roman"/>
          <w:sz w:val="20"/>
          <w:szCs w:val="20"/>
        </w:rPr>
      </w:pPr>
      <w:r w:rsidRPr="007F6208">
        <w:rPr>
          <w:rFonts w:ascii="Times New Roman" w:hAnsi="Times New Roman" w:cs="Times New Roman"/>
          <w:sz w:val="20"/>
          <w:szCs w:val="20"/>
        </w:rPr>
        <w:t xml:space="preserve">Mail ID: </w:t>
      </w:r>
      <w:hyperlink r:id="rId43" w:history="1">
        <w:r w:rsidRPr="007F6208">
          <w:rPr>
            <w:rStyle w:val="Hyperlink"/>
            <w:rFonts w:ascii="Times New Roman" w:hAnsi="Times New Roman" w:cs="Times New Roman"/>
            <w:sz w:val="20"/>
            <w:szCs w:val="20"/>
          </w:rPr>
          <w:t>d.sirisha123@gmail.com</w:t>
        </w:r>
      </w:hyperlink>
    </w:p>
    <w:p w:rsidR="007F6208" w:rsidRPr="00E8429A" w:rsidRDefault="007F6208" w:rsidP="007F6208">
      <w:pPr>
        <w:pStyle w:val="normal0"/>
        <w:pBdr>
          <w:top w:val="none" w:sz="0" w:space="0" w:color="000000"/>
          <w:left w:val="none" w:sz="0" w:space="0" w:color="000000"/>
          <w:bottom w:val="none" w:sz="0" w:space="0" w:color="000000"/>
          <w:right w:val="none" w:sz="0" w:space="0" w:color="000000"/>
          <w:between w:val="none" w:sz="0" w:space="0" w:color="000000"/>
        </w:pBdr>
        <w:spacing w:before="11"/>
        <w:ind w:right="171"/>
        <w:jc w:val="both"/>
        <w:rPr>
          <w:rFonts w:ascii="Times New Roman" w:eastAsia="Times New Roman" w:hAnsi="Times New Roman" w:cs="Times New Roman"/>
          <w:b/>
          <w:sz w:val="20"/>
          <w:szCs w:val="20"/>
        </w:rPr>
      </w:pPr>
    </w:p>
    <w:p w:rsidR="007F6208" w:rsidRDefault="007F6208" w:rsidP="007F6208">
      <w:pPr>
        <w:spacing w:line="240" w:lineRule="auto"/>
        <w:ind w:right="-24"/>
      </w:pPr>
    </w:p>
    <w:p w:rsidR="007F6208" w:rsidRPr="007F6208" w:rsidRDefault="007F6208" w:rsidP="007F6208">
      <w:pPr>
        <w:rPr>
          <w:rFonts w:ascii="Times New Roman" w:hAnsi="Times New Roman" w:cs="Times New Roman"/>
          <w:sz w:val="20"/>
          <w:szCs w:val="20"/>
        </w:rPr>
      </w:pPr>
      <w:r>
        <w:rPr>
          <w:noProof/>
          <w:lang w:eastAsia="en-IN"/>
        </w:rPr>
        <w:drawing>
          <wp:inline distT="0" distB="0" distL="0" distR="0">
            <wp:extent cx="800100" cy="952500"/>
            <wp:effectExtent l="1905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cstate="print"/>
                    <a:srcRect/>
                    <a:stretch>
                      <a:fillRect/>
                    </a:stretch>
                  </pic:blipFill>
                  <pic:spPr>
                    <a:xfrm>
                      <a:off x="0" y="0"/>
                      <a:ext cx="799538" cy="951831"/>
                    </a:xfrm>
                    <a:prstGeom prst="rect">
                      <a:avLst/>
                    </a:prstGeom>
                    <a:ln/>
                  </pic:spPr>
                </pic:pic>
              </a:graphicData>
            </a:graphic>
          </wp:inline>
        </w:drawing>
      </w:r>
      <w:r>
        <w:br/>
      </w:r>
      <w:r w:rsidRPr="007F6208">
        <w:rPr>
          <w:rFonts w:ascii="Times New Roman" w:hAnsi="Times New Roman" w:cs="Times New Roman"/>
          <w:b/>
          <w:sz w:val="20"/>
          <w:szCs w:val="20"/>
        </w:rPr>
        <w:t xml:space="preserve">G.Ramajineyulu, </w:t>
      </w:r>
      <w:r w:rsidRPr="007F6208">
        <w:rPr>
          <w:rFonts w:ascii="Times New Roman" w:hAnsi="Times New Roman" w:cs="Times New Roman"/>
          <w:sz w:val="20"/>
          <w:szCs w:val="20"/>
        </w:rPr>
        <w:t xml:space="preserve">Assistant Professor of </w:t>
      </w:r>
      <w:r>
        <w:rPr>
          <w:rFonts w:ascii="Times New Roman" w:hAnsi="Times New Roman" w:cs="Times New Roman"/>
          <w:sz w:val="20"/>
          <w:szCs w:val="20"/>
        </w:rPr>
        <w:t>D</w:t>
      </w:r>
      <w:r w:rsidRPr="007F6208">
        <w:rPr>
          <w:rFonts w:ascii="Times New Roman" w:hAnsi="Times New Roman" w:cs="Times New Roman"/>
          <w:sz w:val="20"/>
          <w:szCs w:val="20"/>
        </w:rPr>
        <w:t xml:space="preserve">epartment of Civil Engineering, SRIT engineering College Ananthapuramu,515002 India. </w:t>
      </w:r>
    </w:p>
    <w:p w:rsidR="007F6208" w:rsidRPr="007F6208" w:rsidRDefault="007F6208" w:rsidP="007F6208">
      <w:pPr>
        <w:rPr>
          <w:rFonts w:ascii="Times New Roman" w:hAnsi="Times New Roman" w:cs="Times New Roman"/>
          <w:sz w:val="20"/>
          <w:szCs w:val="20"/>
        </w:rPr>
      </w:pPr>
      <w:r w:rsidRPr="007F6208">
        <w:rPr>
          <w:rFonts w:ascii="Times New Roman" w:hAnsi="Times New Roman" w:cs="Times New Roman"/>
          <w:sz w:val="20"/>
          <w:szCs w:val="20"/>
        </w:rPr>
        <w:t xml:space="preserve">Mail ID: </w:t>
      </w:r>
      <w:hyperlink r:id="rId45" w:history="1">
        <w:r w:rsidRPr="007F6208">
          <w:rPr>
            <w:rStyle w:val="Hyperlink"/>
            <w:rFonts w:ascii="Times New Roman" w:hAnsi="Times New Roman" w:cs="Times New Roman"/>
            <w:sz w:val="20"/>
            <w:szCs w:val="20"/>
          </w:rPr>
          <w:t>gramunji@gmail.com</w:t>
        </w:r>
      </w:hyperlink>
    </w:p>
    <w:p w:rsidR="007F6208" w:rsidRPr="00A2050C" w:rsidRDefault="007F6208" w:rsidP="007F6208">
      <w:pPr>
        <w:spacing w:line="240" w:lineRule="auto"/>
        <w:ind w:right="-24"/>
        <w:rPr>
          <w:rFonts w:ascii="Times New Roman" w:hAnsi="Times New Roman" w:cs="Times New Roman"/>
          <w:sz w:val="20"/>
          <w:szCs w:val="20"/>
        </w:rPr>
      </w:pPr>
    </w:p>
    <w:p w:rsidR="00076232" w:rsidRPr="005F185C" w:rsidRDefault="00076232" w:rsidP="000D7532">
      <w:pPr>
        <w:spacing w:before="217" w:line="240" w:lineRule="auto"/>
        <w:ind w:left="400" w:right="-22"/>
        <w:rPr>
          <w:rFonts w:ascii="Times New Roman" w:hAnsi="Times New Roman" w:cs="Times New Roman"/>
          <w:sz w:val="24"/>
        </w:rPr>
      </w:pPr>
    </w:p>
    <w:p w:rsidR="00076232" w:rsidRPr="005F185C" w:rsidRDefault="00076232" w:rsidP="000D7532">
      <w:pPr>
        <w:spacing w:after="200" w:line="240" w:lineRule="auto"/>
        <w:ind w:right="-22"/>
        <w:jc w:val="both"/>
        <w:rPr>
          <w:rFonts w:ascii="Times New Roman" w:eastAsia="Calibri" w:hAnsi="Times New Roman" w:cs="Times New Roman"/>
          <w:sz w:val="24"/>
          <w:szCs w:val="24"/>
          <w:lang w:val="en-US"/>
        </w:rPr>
      </w:pPr>
    </w:p>
    <w:sectPr w:rsidR="00076232" w:rsidRPr="005F185C" w:rsidSect="000D7532">
      <w:type w:val="continuous"/>
      <w:pgSz w:w="12240" w:h="15840"/>
      <w:pgMar w:top="1440" w:right="1608"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7AB" w:rsidRDefault="005457AB" w:rsidP="00076232">
      <w:pPr>
        <w:spacing w:after="0" w:line="240" w:lineRule="auto"/>
      </w:pPr>
      <w:r>
        <w:separator/>
      </w:r>
    </w:p>
  </w:endnote>
  <w:endnote w:type="continuationSeparator" w:id="1">
    <w:p w:rsidR="005457AB" w:rsidRDefault="005457AB" w:rsidP="000762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Noto Sans Symbols">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232" w:rsidRDefault="00076232">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7AB" w:rsidRDefault="005457AB" w:rsidP="00076232">
      <w:pPr>
        <w:spacing w:after="0" w:line="240" w:lineRule="auto"/>
      </w:pPr>
      <w:r>
        <w:separator/>
      </w:r>
    </w:p>
  </w:footnote>
  <w:footnote w:type="continuationSeparator" w:id="1">
    <w:p w:rsidR="005457AB" w:rsidRDefault="005457AB" w:rsidP="000762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232" w:rsidRDefault="00076232">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02539D"/>
    <w:multiLevelType w:val="multilevel"/>
    <w:tmpl w:val="E88832BA"/>
    <w:lvl w:ilvl="0">
      <w:start w:val="1"/>
      <w:numFmt w:val="decimal"/>
      <w:lvlText w:val="%1."/>
      <w:lvlJc w:val="left"/>
      <w:pPr>
        <w:ind w:left="320" w:hanging="260"/>
      </w:pPr>
      <w:rPr>
        <w:rFonts w:ascii="Times New Roman" w:eastAsia="Times New Roman" w:hAnsi="Times New Roman" w:cs="Times New Roman"/>
        <w:b/>
        <w:sz w:val="24"/>
        <w:szCs w:val="24"/>
      </w:rPr>
    </w:lvl>
    <w:lvl w:ilvl="1">
      <w:start w:val="1"/>
      <w:numFmt w:val="bullet"/>
      <w:lvlText w:val="●"/>
      <w:lvlJc w:val="left"/>
      <w:pPr>
        <w:ind w:left="1041" w:hanging="361"/>
      </w:pPr>
      <w:rPr>
        <w:rFonts w:ascii="Noto Sans Symbols" w:eastAsia="Noto Sans Symbols" w:hAnsi="Noto Sans Symbols" w:cs="Noto Sans Symbols"/>
        <w:sz w:val="24"/>
        <w:szCs w:val="24"/>
      </w:rPr>
    </w:lvl>
    <w:lvl w:ilvl="2">
      <w:start w:val="1"/>
      <w:numFmt w:val="bullet"/>
      <w:lvlText w:val="●"/>
      <w:lvlJc w:val="left"/>
      <w:pPr>
        <w:ind w:left="2183" w:hanging="360"/>
      </w:pPr>
      <w:rPr>
        <w:rFonts w:ascii="Noto Sans Symbols" w:eastAsia="Noto Sans Symbols" w:hAnsi="Noto Sans Symbols" w:cs="Noto Sans Symbols"/>
        <w:sz w:val="24"/>
        <w:szCs w:val="24"/>
      </w:rPr>
    </w:lvl>
    <w:lvl w:ilvl="3">
      <w:start w:val="1"/>
      <w:numFmt w:val="bullet"/>
      <w:lvlText w:val="•"/>
      <w:lvlJc w:val="left"/>
      <w:pPr>
        <w:ind w:left="3133" w:hanging="360"/>
      </w:pPr>
    </w:lvl>
    <w:lvl w:ilvl="4">
      <w:start w:val="1"/>
      <w:numFmt w:val="bullet"/>
      <w:lvlText w:val="•"/>
      <w:lvlJc w:val="left"/>
      <w:pPr>
        <w:ind w:left="4087" w:hanging="360"/>
      </w:pPr>
    </w:lvl>
    <w:lvl w:ilvl="5">
      <w:start w:val="1"/>
      <w:numFmt w:val="bullet"/>
      <w:lvlText w:val="•"/>
      <w:lvlJc w:val="left"/>
      <w:pPr>
        <w:ind w:left="5040" w:hanging="360"/>
      </w:pPr>
    </w:lvl>
    <w:lvl w:ilvl="6">
      <w:start w:val="1"/>
      <w:numFmt w:val="bullet"/>
      <w:lvlText w:val="•"/>
      <w:lvlJc w:val="left"/>
      <w:pPr>
        <w:ind w:left="5994" w:hanging="360"/>
      </w:pPr>
    </w:lvl>
    <w:lvl w:ilvl="7">
      <w:start w:val="1"/>
      <w:numFmt w:val="bullet"/>
      <w:lvlText w:val="•"/>
      <w:lvlJc w:val="left"/>
      <w:pPr>
        <w:ind w:left="6948" w:hanging="360"/>
      </w:pPr>
    </w:lvl>
    <w:lvl w:ilvl="8">
      <w:start w:val="1"/>
      <w:numFmt w:val="bullet"/>
      <w:lvlText w:val="•"/>
      <w:lvlJc w:val="left"/>
      <w:pPr>
        <w:ind w:left="7901"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4578"/>
  </w:hdrShapeDefaults>
  <w:footnotePr>
    <w:footnote w:id="0"/>
    <w:footnote w:id="1"/>
  </w:footnotePr>
  <w:endnotePr>
    <w:endnote w:id="0"/>
    <w:endnote w:id="1"/>
  </w:endnotePr>
  <w:compat/>
  <w:rsids>
    <w:rsidRoot w:val="00003F39"/>
    <w:rsid w:val="00000FC4"/>
    <w:rsid w:val="00003F39"/>
    <w:rsid w:val="00007A11"/>
    <w:rsid w:val="00023B84"/>
    <w:rsid w:val="0004243A"/>
    <w:rsid w:val="0005106B"/>
    <w:rsid w:val="0005404B"/>
    <w:rsid w:val="00066C7D"/>
    <w:rsid w:val="00071B45"/>
    <w:rsid w:val="00073D38"/>
    <w:rsid w:val="00076232"/>
    <w:rsid w:val="00080AA5"/>
    <w:rsid w:val="00090DB2"/>
    <w:rsid w:val="000C6648"/>
    <w:rsid w:val="000C67C2"/>
    <w:rsid w:val="000D7532"/>
    <w:rsid w:val="000F7EAA"/>
    <w:rsid w:val="0011071B"/>
    <w:rsid w:val="00124D4E"/>
    <w:rsid w:val="001351A8"/>
    <w:rsid w:val="00137781"/>
    <w:rsid w:val="00142C08"/>
    <w:rsid w:val="00147D94"/>
    <w:rsid w:val="0017654B"/>
    <w:rsid w:val="001857A8"/>
    <w:rsid w:val="00190E9B"/>
    <w:rsid w:val="00191C50"/>
    <w:rsid w:val="001A65DF"/>
    <w:rsid w:val="001A77A9"/>
    <w:rsid w:val="001C13AD"/>
    <w:rsid w:val="001D0B60"/>
    <w:rsid w:val="001E20E5"/>
    <w:rsid w:val="00205802"/>
    <w:rsid w:val="00211EA3"/>
    <w:rsid w:val="00222095"/>
    <w:rsid w:val="002334D9"/>
    <w:rsid w:val="00242443"/>
    <w:rsid w:val="002461CF"/>
    <w:rsid w:val="002612AB"/>
    <w:rsid w:val="00262CD8"/>
    <w:rsid w:val="002864EE"/>
    <w:rsid w:val="00295F5F"/>
    <w:rsid w:val="002B0B9B"/>
    <w:rsid w:val="002B3B92"/>
    <w:rsid w:val="002C035F"/>
    <w:rsid w:val="002C3F17"/>
    <w:rsid w:val="002D5226"/>
    <w:rsid w:val="002D7704"/>
    <w:rsid w:val="002E0720"/>
    <w:rsid w:val="002E11FB"/>
    <w:rsid w:val="002E239F"/>
    <w:rsid w:val="00315643"/>
    <w:rsid w:val="00327F5E"/>
    <w:rsid w:val="003418A8"/>
    <w:rsid w:val="00343D51"/>
    <w:rsid w:val="00372FC7"/>
    <w:rsid w:val="00375E24"/>
    <w:rsid w:val="003809F8"/>
    <w:rsid w:val="00390DFE"/>
    <w:rsid w:val="00395891"/>
    <w:rsid w:val="00396473"/>
    <w:rsid w:val="003B5740"/>
    <w:rsid w:val="003B5FB4"/>
    <w:rsid w:val="003C6349"/>
    <w:rsid w:val="003E1B62"/>
    <w:rsid w:val="003E24F3"/>
    <w:rsid w:val="003E3800"/>
    <w:rsid w:val="003E3C60"/>
    <w:rsid w:val="003E72D5"/>
    <w:rsid w:val="004027D5"/>
    <w:rsid w:val="00405E9E"/>
    <w:rsid w:val="00411F08"/>
    <w:rsid w:val="004151CB"/>
    <w:rsid w:val="004351E5"/>
    <w:rsid w:val="004476E2"/>
    <w:rsid w:val="00462218"/>
    <w:rsid w:val="0046595B"/>
    <w:rsid w:val="004709D9"/>
    <w:rsid w:val="00471354"/>
    <w:rsid w:val="004839B5"/>
    <w:rsid w:val="004C3A1D"/>
    <w:rsid w:val="004C7218"/>
    <w:rsid w:val="004E370A"/>
    <w:rsid w:val="004F3F9A"/>
    <w:rsid w:val="00514510"/>
    <w:rsid w:val="0051757C"/>
    <w:rsid w:val="00530069"/>
    <w:rsid w:val="0054476E"/>
    <w:rsid w:val="005457AB"/>
    <w:rsid w:val="00580F4C"/>
    <w:rsid w:val="005A4405"/>
    <w:rsid w:val="005B0CCA"/>
    <w:rsid w:val="005B2C10"/>
    <w:rsid w:val="005C22E5"/>
    <w:rsid w:val="005C7742"/>
    <w:rsid w:val="005E3F4E"/>
    <w:rsid w:val="005F185C"/>
    <w:rsid w:val="005F455F"/>
    <w:rsid w:val="005F7575"/>
    <w:rsid w:val="006138D9"/>
    <w:rsid w:val="00614309"/>
    <w:rsid w:val="006156E7"/>
    <w:rsid w:val="00615C11"/>
    <w:rsid w:val="006225AA"/>
    <w:rsid w:val="00636E74"/>
    <w:rsid w:val="0063779F"/>
    <w:rsid w:val="0064450A"/>
    <w:rsid w:val="00654F35"/>
    <w:rsid w:val="00657978"/>
    <w:rsid w:val="00665D95"/>
    <w:rsid w:val="00672D30"/>
    <w:rsid w:val="00675239"/>
    <w:rsid w:val="00677CA0"/>
    <w:rsid w:val="006A313A"/>
    <w:rsid w:val="006B21BB"/>
    <w:rsid w:val="006E39E1"/>
    <w:rsid w:val="006E5542"/>
    <w:rsid w:val="006F1945"/>
    <w:rsid w:val="00710DD5"/>
    <w:rsid w:val="00714D12"/>
    <w:rsid w:val="00717B65"/>
    <w:rsid w:val="00736CBF"/>
    <w:rsid w:val="00736E89"/>
    <w:rsid w:val="00740B07"/>
    <w:rsid w:val="00742F3C"/>
    <w:rsid w:val="007622F9"/>
    <w:rsid w:val="007743E2"/>
    <w:rsid w:val="007B517F"/>
    <w:rsid w:val="007C474B"/>
    <w:rsid w:val="007E1D10"/>
    <w:rsid w:val="007F6208"/>
    <w:rsid w:val="008108BB"/>
    <w:rsid w:val="00816390"/>
    <w:rsid w:val="008220BB"/>
    <w:rsid w:val="008302D9"/>
    <w:rsid w:val="008349CB"/>
    <w:rsid w:val="00835100"/>
    <w:rsid w:val="00843523"/>
    <w:rsid w:val="008732CD"/>
    <w:rsid w:val="00887997"/>
    <w:rsid w:val="00887C43"/>
    <w:rsid w:val="00894149"/>
    <w:rsid w:val="008B4382"/>
    <w:rsid w:val="008B5050"/>
    <w:rsid w:val="008B7CB5"/>
    <w:rsid w:val="008C1C3D"/>
    <w:rsid w:val="008C7E5A"/>
    <w:rsid w:val="008D28DA"/>
    <w:rsid w:val="008E5AC0"/>
    <w:rsid w:val="008E5D55"/>
    <w:rsid w:val="008F45B7"/>
    <w:rsid w:val="0090114B"/>
    <w:rsid w:val="00905A62"/>
    <w:rsid w:val="009135C1"/>
    <w:rsid w:val="00917488"/>
    <w:rsid w:val="00920D9C"/>
    <w:rsid w:val="009216A7"/>
    <w:rsid w:val="00921F23"/>
    <w:rsid w:val="009320D1"/>
    <w:rsid w:val="00950A3B"/>
    <w:rsid w:val="00953D45"/>
    <w:rsid w:val="00955DF1"/>
    <w:rsid w:val="00980162"/>
    <w:rsid w:val="009823B7"/>
    <w:rsid w:val="009838B4"/>
    <w:rsid w:val="00991859"/>
    <w:rsid w:val="00994A25"/>
    <w:rsid w:val="009A091F"/>
    <w:rsid w:val="009B59E9"/>
    <w:rsid w:val="009B7425"/>
    <w:rsid w:val="009C0575"/>
    <w:rsid w:val="009D681B"/>
    <w:rsid w:val="009E5550"/>
    <w:rsid w:val="009F7219"/>
    <w:rsid w:val="00A056D5"/>
    <w:rsid w:val="00A30A19"/>
    <w:rsid w:val="00A3420B"/>
    <w:rsid w:val="00A447BA"/>
    <w:rsid w:val="00A46A36"/>
    <w:rsid w:val="00A56E3D"/>
    <w:rsid w:val="00A661BB"/>
    <w:rsid w:val="00A73B6C"/>
    <w:rsid w:val="00A830DF"/>
    <w:rsid w:val="00A902D7"/>
    <w:rsid w:val="00A90932"/>
    <w:rsid w:val="00A94432"/>
    <w:rsid w:val="00A95A21"/>
    <w:rsid w:val="00AA7C77"/>
    <w:rsid w:val="00AB03B1"/>
    <w:rsid w:val="00AC5A16"/>
    <w:rsid w:val="00AC651D"/>
    <w:rsid w:val="00AD0D6D"/>
    <w:rsid w:val="00AE7A4E"/>
    <w:rsid w:val="00AF564A"/>
    <w:rsid w:val="00B0105D"/>
    <w:rsid w:val="00B01F39"/>
    <w:rsid w:val="00B16CB6"/>
    <w:rsid w:val="00B34406"/>
    <w:rsid w:val="00B50379"/>
    <w:rsid w:val="00B62220"/>
    <w:rsid w:val="00B63FEF"/>
    <w:rsid w:val="00B74D8E"/>
    <w:rsid w:val="00B804B1"/>
    <w:rsid w:val="00B84CBB"/>
    <w:rsid w:val="00BA24CF"/>
    <w:rsid w:val="00BB62FE"/>
    <w:rsid w:val="00BB7105"/>
    <w:rsid w:val="00BC34A0"/>
    <w:rsid w:val="00BD605A"/>
    <w:rsid w:val="00BF2A02"/>
    <w:rsid w:val="00C067B8"/>
    <w:rsid w:val="00C242DE"/>
    <w:rsid w:val="00C25415"/>
    <w:rsid w:val="00C33CC0"/>
    <w:rsid w:val="00C36561"/>
    <w:rsid w:val="00C42EFB"/>
    <w:rsid w:val="00C90E16"/>
    <w:rsid w:val="00CA6341"/>
    <w:rsid w:val="00CB63C6"/>
    <w:rsid w:val="00CD2D50"/>
    <w:rsid w:val="00CE21DD"/>
    <w:rsid w:val="00D13C27"/>
    <w:rsid w:val="00D40F58"/>
    <w:rsid w:val="00D50A18"/>
    <w:rsid w:val="00D82B7D"/>
    <w:rsid w:val="00D97A14"/>
    <w:rsid w:val="00DA5CB7"/>
    <w:rsid w:val="00DC157D"/>
    <w:rsid w:val="00DC4968"/>
    <w:rsid w:val="00DD4BA2"/>
    <w:rsid w:val="00E0064F"/>
    <w:rsid w:val="00E0339A"/>
    <w:rsid w:val="00E2004A"/>
    <w:rsid w:val="00E231F6"/>
    <w:rsid w:val="00E23678"/>
    <w:rsid w:val="00E54E4E"/>
    <w:rsid w:val="00E95154"/>
    <w:rsid w:val="00E95761"/>
    <w:rsid w:val="00EA2EED"/>
    <w:rsid w:val="00EA6295"/>
    <w:rsid w:val="00EC2BA3"/>
    <w:rsid w:val="00ED1EC9"/>
    <w:rsid w:val="00EE0782"/>
    <w:rsid w:val="00EE2DBC"/>
    <w:rsid w:val="00EF0B1C"/>
    <w:rsid w:val="00EF2E78"/>
    <w:rsid w:val="00F01955"/>
    <w:rsid w:val="00F04853"/>
    <w:rsid w:val="00F141BB"/>
    <w:rsid w:val="00F2261A"/>
    <w:rsid w:val="00F36859"/>
    <w:rsid w:val="00F527F6"/>
    <w:rsid w:val="00F564D6"/>
    <w:rsid w:val="00F57B8B"/>
    <w:rsid w:val="00F75E70"/>
    <w:rsid w:val="00F8052F"/>
    <w:rsid w:val="00F90AB3"/>
    <w:rsid w:val="00F96BC4"/>
    <w:rsid w:val="00FA39D4"/>
    <w:rsid w:val="00FF66B8"/>
    <w:rsid w:val="00FF7174"/>
    <w:rsid w:val="0945338C"/>
    <w:rsid w:val="0EA96CFD"/>
    <w:rsid w:val="452762C1"/>
    <w:rsid w:val="6BD32B7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232"/>
    <w:pPr>
      <w:spacing w:after="160" w:line="259"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076232"/>
    <w:pPr>
      <w:spacing w:after="0" w:line="240" w:lineRule="auto"/>
    </w:pPr>
    <w:rPr>
      <w:rFonts w:ascii="Tahoma" w:hAnsi="Tahoma" w:cs="Tahoma"/>
      <w:sz w:val="16"/>
      <w:szCs w:val="16"/>
    </w:rPr>
  </w:style>
  <w:style w:type="paragraph" w:styleId="BodyText">
    <w:name w:val="Body Text"/>
    <w:basedOn w:val="Normal"/>
    <w:link w:val="BodyTextChar"/>
    <w:uiPriority w:val="1"/>
    <w:qFormat/>
    <w:rsid w:val="00076232"/>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styleId="Hyperlink">
    <w:name w:val="Hyperlink"/>
    <w:basedOn w:val="DefaultParagraphFont"/>
    <w:uiPriority w:val="99"/>
    <w:unhideWhenUsed/>
    <w:qFormat/>
    <w:rsid w:val="00076232"/>
    <w:rPr>
      <w:color w:val="0000FF"/>
      <w:u w:val="single"/>
    </w:rPr>
  </w:style>
  <w:style w:type="table" w:styleId="TableGrid">
    <w:name w:val="Table Grid"/>
    <w:basedOn w:val="TableNormal"/>
    <w:uiPriority w:val="39"/>
    <w:qFormat/>
    <w:rsid w:val="000762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076232"/>
    <w:rPr>
      <w:rFonts w:ascii="Tahoma" w:hAnsi="Tahoma" w:cs="Tahoma"/>
      <w:sz w:val="16"/>
      <w:szCs w:val="16"/>
    </w:rPr>
  </w:style>
  <w:style w:type="character" w:customStyle="1" w:styleId="BodyTextChar">
    <w:name w:val="Body Text Char"/>
    <w:basedOn w:val="DefaultParagraphFont"/>
    <w:link w:val="BodyText"/>
    <w:uiPriority w:val="1"/>
    <w:rsid w:val="00076232"/>
    <w:rPr>
      <w:rFonts w:ascii="Times New Roman" w:eastAsia="Times New Roman" w:hAnsi="Times New Roman" w:cs="Times New Roman"/>
      <w:sz w:val="24"/>
      <w:szCs w:val="24"/>
      <w:lang w:val="en-US" w:bidi="en-US"/>
    </w:rPr>
  </w:style>
  <w:style w:type="paragraph" w:customStyle="1" w:styleId="normal0">
    <w:name w:val="normal"/>
    <w:rsid w:val="00C36561"/>
    <w:pPr>
      <w:widowControl w:val="0"/>
      <w:spacing w:after="0" w:line="240" w:lineRule="auto"/>
    </w:pPr>
    <w:rPr>
      <w:rFonts w:ascii="Cambria" w:eastAsia="Cambria" w:hAnsi="Cambria" w:cs="Cambria"/>
      <w:sz w:val="22"/>
      <w:szCs w:val="22"/>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www.ijsr.net"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www.ijsr.net" TargetMode="Externa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www.rasayanjournal.com" TargetMode="External"/><Relationship Id="rId38" Type="http://schemas.openxmlformats.org/officeDocument/2006/relationships/hyperlink" Target="http://www.ijedr.or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iosrjournals.org" TargetMode="External"/><Relationship Id="rId41" Type="http://schemas.openxmlformats.org/officeDocument/2006/relationships/hyperlink" Target="mailto:pallacharan.civil@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www.internationaljournalssrg.org" TargetMode="External"/><Relationship Id="rId37" Type="http://schemas.openxmlformats.org/officeDocument/2006/relationships/hyperlink" Target="http://www.ijerst.com" TargetMode="External"/><Relationship Id="rId40" Type="http://schemas.openxmlformats.org/officeDocument/2006/relationships/image" Target="media/image16.png"/><Relationship Id="rId45" Type="http://schemas.openxmlformats.org/officeDocument/2006/relationships/hyperlink" Target="mailto:gramunji@gmail.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synonyms.com/synonym/flexuous" TargetMode="External"/><Relationship Id="rId28" Type="http://schemas.openxmlformats.org/officeDocument/2006/relationships/hyperlink" Target="http://www.irjet.net,volume" TargetMode="External"/><Relationship Id="rId36" Type="http://schemas.openxmlformats.org/officeDocument/2006/relationships/hyperlink" Target="http://www.ijera.com"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www.ijariie.com" TargetMode="External"/><Relationship Id="rId44"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iaeme.com/ijciet/issues.asp" TargetMode="External"/><Relationship Id="rId30" Type="http://schemas.openxmlformats.org/officeDocument/2006/relationships/hyperlink" Target="http://www.ijsdr.org" TargetMode="External"/><Relationship Id="rId35" Type="http://schemas.openxmlformats.org/officeDocument/2006/relationships/hyperlink" Target="http://www.ajer.org" TargetMode="External"/><Relationship Id="rId43" Type="http://schemas.openxmlformats.org/officeDocument/2006/relationships/hyperlink" Target="mailto:d.sirisha12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8"/>
    <customShpInfo spid="_x0000_s4099"/>
    <customShpInfo spid="_x0000_s4097"/>
    <customShpInfo spid="_x0000_s4100"/>
    <customShpInfo spid="_x0000_s4102"/>
    <customShpInfo spid="_x0000_s4103"/>
    <customShpInfo spid="_x0000_s4101"/>
    <customShpInfo spid="_x0000_s4104"/>
    <customShpInfo spid="_x0000_s4105"/>
  </customShpExts>
</s:customData>
</file>

<file path=customXml/itemProps1.xml><?xml version="1.0" encoding="utf-8"?>
<ds:datastoreItem xmlns:ds="http://schemas.openxmlformats.org/officeDocument/2006/customXml" ds:itemID="{1D9F01F6-3E4F-4498-A395-C789E94114D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8</Pages>
  <Words>4138</Words>
  <Characters>23590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rahul naidu</dc:creator>
  <cp:lastModifiedBy>user</cp:lastModifiedBy>
  <cp:revision>139</cp:revision>
  <dcterms:created xsi:type="dcterms:W3CDTF">2020-03-04T15:33:00Z</dcterms:created>
  <dcterms:modified xsi:type="dcterms:W3CDTF">2020-06-13T07:06:00Z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