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C0EEC" w14:textId="77777777" w:rsidR="00822629" w:rsidRPr="00F810E7" w:rsidRDefault="00D1147B" w:rsidP="00DA05DA">
      <w:pPr>
        <w:pStyle w:val="BodyText"/>
        <w:tabs>
          <w:tab w:val="left" w:pos="10547"/>
        </w:tabs>
        <w:ind w:right="231"/>
        <w:jc w:val="center"/>
        <w:rPr>
          <w:sz w:val="48"/>
          <w:szCs w:val="48"/>
        </w:rPr>
      </w:pPr>
      <w:r w:rsidRPr="00F810E7">
        <w:rPr>
          <w:b/>
          <w:sz w:val="48"/>
          <w:szCs w:val="48"/>
        </w:rPr>
        <w:t>Review on Stre</w:t>
      </w:r>
      <w:r w:rsidR="00A7724F" w:rsidRPr="00F810E7">
        <w:rPr>
          <w:b/>
          <w:sz w:val="48"/>
          <w:szCs w:val="48"/>
        </w:rPr>
        <w:t>ngth Properties of Concrete by t</w:t>
      </w:r>
      <w:r w:rsidRPr="00F810E7">
        <w:rPr>
          <w:b/>
          <w:sz w:val="48"/>
          <w:szCs w:val="48"/>
        </w:rPr>
        <w:t xml:space="preserve">he Partial Replacement of Cement </w:t>
      </w:r>
      <w:r w:rsidR="006055F0" w:rsidRPr="00F810E7">
        <w:rPr>
          <w:b/>
          <w:sz w:val="48"/>
          <w:szCs w:val="48"/>
        </w:rPr>
        <w:t>with</w:t>
      </w:r>
      <w:r w:rsidRPr="00F810E7">
        <w:rPr>
          <w:b/>
          <w:sz w:val="48"/>
          <w:szCs w:val="48"/>
        </w:rPr>
        <w:t xml:space="preserve"> Metakaolin and Rice Husk Ash with Recycled Aggregate</w:t>
      </w:r>
    </w:p>
    <w:p w14:paraId="27754ED9" w14:textId="77777777" w:rsidR="00F810E7" w:rsidRDefault="00F810E7" w:rsidP="00DA05DA">
      <w:pPr>
        <w:pStyle w:val="BodyText"/>
        <w:ind w:right="231"/>
        <w:jc w:val="center"/>
        <w:sectPr w:rsidR="00F810E7" w:rsidSect="00F810E7">
          <w:pgSz w:w="11920" w:h="16850"/>
          <w:pgMar w:top="1280" w:right="1200" w:bottom="280" w:left="1220" w:header="720" w:footer="720" w:gutter="0"/>
          <w:cols w:space="720"/>
        </w:sectPr>
      </w:pPr>
    </w:p>
    <w:p w14:paraId="5A5EAFE0" w14:textId="77777777" w:rsidR="00D70C6C" w:rsidRPr="00D70C6C" w:rsidRDefault="00D70C6C" w:rsidP="00D70C6C">
      <w:pPr>
        <w:pStyle w:val="BodyText"/>
        <w:ind w:right="231"/>
        <w:jc w:val="center"/>
        <w:rPr>
          <w:sz w:val="22"/>
          <w:szCs w:val="22"/>
        </w:rPr>
      </w:pPr>
      <w:r w:rsidRPr="00D70C6C">
        <w:rPr>
          <w:sz w:val="22"/>
          <w:szCs w:val="22"/>
          <w:vertAlign w:val="superscript"/>
        </w:rPr>
        <w:t>1</w:t>
      </w:r>
      <w:r w:rsidR="00D1147B" w:rsidRPr="00D70C6C">
        <w:rPr>
          <w:sz w:val="22"/>
          <w:szCs w:val="22"/>
        </w:rPr>
        <w:t>G.Ramanjineyulu</w:t>
      </w:r>
      <w:r w:rsidRPr="00D70C6C">
        <w:rPr>
          <w:sz w:val="22"/>
          <w:szCs w:val="22"/>
        </w:rPr>
        <w:t xml:space="preserve">, </w:t>
      </w:r>
      <w:r w:rsidRPr="00D70C6C">
        <w:rPr>
          <w:sz w:val="22"/>
          <w:szCs w:val="22"/>
          <w:vertAlign w:val="superscript"/>
        </w:rPr>
        <w:t>2</w:t>
      </w:r>
      <w:r w:rsidR="00D1147B" w:rsidRPr="00D70C6C">
        <w:rPr>
          <w:sz w:val="22"/>
          <w:szCs w:val="22"/>
          <w:lang w:val="en-IN"/>
        </w:rPr>
        <w:t>P.Venkata Suneel</w:t>
      </w:r>
      <w:r w:rsidR="00D1147B" w:rsidRPr="00D70C6C">
        <w:rPr>
          <w:sz w:val="22"/>
          <w:szCs w:val="22"/>
        </w:rPr>
        <w:t xml:space="preserve">, </w:t>
      </w:r>
      <w:r w:rsidRPr="00D70C6C">
        <w:rPr>
          <w:sz w:val="22"/>
          <w:szCs w:val="22"/>
          <w:vertAlign w:val="superscript"/>
        </w:rPr>
        <w:t>3</w:t>
      </w:r>
      <w:r w:rsidRPr="00D70C6C">
        <w:rPr>
          <w:sz w:val="22"/>
          <w:szCs w:val="22"/>
        </w:rPr>
        <w:t>Roshan Zameer</w:t>
      </w:r>
    </w:p>
    <w:p w14:paraId="7D8E046E" w14:textId="77777777" w:rsidR="00822629" w:rsidRPr="00D70C6C" w:rsidRDefault="00D70C6C" w:rsidP="00D70C6C">
      <w:pPr>
        <w:pStyle w:val="BodyText"/>
        <w:ind w:right="231"/>
        <w:jc w:val="center"/>
        <w:rPr>
          <w:sz w:val="22"/>
          <w:szCs w:val="22"/>
        </w:rPr>
      </w:pPr>
      <w:r w:rsidRPr="00D70C6C">
        <w:rPr>
          <w:sz w:val="22"/>
          <w:szCs w:val="22"/>
          <w:vertAlign w:val="superscript"/>
        </w:rPr>
        <w:t>1</w:t>
      </w:r>
      <w:r w:rsidRPr="00D70C6C">
        <w:rPr>
          <w:sz w:val="22"/>
          <w:szCs w:val="22"/>
        </w:rPr>
        <w:t>Assistant Professor,</w:t>
      </w:r>
      <w:r w:rsidRPr="00D70C6C">
        <w:rPr>
          <w:bCs/>
          <w:sz w:val="22"/>
          <w:szCs w:val="22"/>
        </w:rPr>
        <w:t xml:space="preserve"> </w:t>
      </w:r>
      <w:r w:rsidRPr="00D70C6C">
        <w:rPr>
          <w:sz w:val="22"/>
          <w:szCs w:val="22"/>
        </w:rPr>
        <w:t>SRIT, Ananthapuramu</w:t>
      </w:r>
    </w:p>
    <w:p w14:paraId="4C4CEAEB" w14:textId="77777777" w:rsidR="00D70C6C" w:rsidRPr="00D70C6C" w:rsidRDefault="00D70C6C" w:rsidP="00D70C6C">
      <w:pPr>
        <w:pStyle w:val="BodyText"/>
        <w:ind w:right="231"/>
        <w:jc w:val="center"/>
        <w:rPr>
          <w:sz w:val="22"/>
          <w:szCs w:val="22"/>
        </w:rPr>
      </w:pPr>
      <w:r w:rsidRPr="00D70C6C">
        <w:rPr>
          <w:sz w:val="22"/>
          <w:szCs w:val="22"/>
          <w:vertAlign w:val="superscript"/>
        </w:rPr>
        <w:t>2</w:t>
      </w:r>
      <w:r w:rsidRPr="00D70C6C">
        <w:rPr>
          <w:sz w:val="22"/>
          <w:szCs w:val="22"/>
        </w:rPr>
        <w:t>Assistant Professor</w:t>
      </w:r>
      <w:r w:rsidR="00E80733">
        <w:rPr>
          <w:sz w:val="22"/>
          <w:szCs w:val="22"/>
        </w:rPr>
        <w:t xml:space="preserve">, </w:t>
      </w:r>
      <w:r w:rsidRPr="00D70C6C">
        <w:rPr>
          <w:sz w:val="22"/>
          <w:szCs w:val="22"/>
        </w:rPr>
        <w:t>SRIT,Ananthapuramu.</w:t>
      </w:r>
    </w:p>
    <w:p w14:paraId="3DDD160F" w14:textId="77777777" w:rsidR="00D70C6C" w:rsidRPr="00D70C6C" w:rsidRDefault="00D70C6C" w:rsidP="00D70C6C">
      <w:pPr>
        <w:pStyle w:val="BodyText"/>
        <w:ind w:right="231"/>
        <w:jc w:val="center"/>
        <w:rPr>
          <w:sz w:val="22"/>
          <w:szCs w:val="22"/>
        </w:rPr>
      </w:pPr>
      <w:r w:rsidRPr="00D70C6C">
        <w:rPr>
          <w:sz w:val="22"/>
          <w:szCs w:val="22"/>
          <w:vertAlign w:val="superscript"/>
        </w:rPr>
        <w:t>3</w:t>
      </w:r>
      <w:r w:rsidRPr="00D70C6C">
        <w:rPr>
          <w:sz w:val="22"/>
          <w:szCs w:val="22"/>
        </w:rPr>
        <w:t>Assistant Professor,</w:t>
      </w:r>
      <w:r w:rsidRPr="00D70C6C">
        <w:rPr>
          <w:bCs/>
          <w:sz w:val="22"/>
          <w:szCs w:val="22"/>
        </w:rPr>
        <w:t xml:space="preserve"> </w:t>
      </w:r>
      <w:r w:rsidRPr="00D70C6C">
        <w:rPr>
          <w:sz w:val="22"/>
          <w:szCs w:val="22"/>
        </w:rPr>
        <w:t>SRIT,Ananthapuramu.</w:t>
      </w:r>
    </w:p>
    <w:p w14:paraId="65A40B5F" w14:textId="77777777" w:rsidR="00822629" w:rsidRPr="00033F83" w:rsidRDefault="00033F83" w:rsidP="00033F83">
      <w:pPr>
        <w:pStyle w:val="Heading1"/>
        <w:ind w:left="0" w:right="782"/>
        <w:jc w:val="both"/>
        <w:rPr>
          <w:sz w:val="18"/>
          <w:szCs w:val="18"/>
        </w:rPr>
      </w:pPr>
      <w:r>
        <w:rPr>
          <w:i/>
          <w:sz w:val="20"/>
          <w:szCs w:val="20"/>
        </w:rPr>
        <w:t xml:space="preserve">Abstract- </w:t>
      </w:r>
      <w:r w:rsidR="00D1147B" w:rsidRPr="00033F83">
        <w:rPr>
          <w:sz w:val="18"/>
          <w:szCs w:val="18"/>
        </w:rPr>
        <w:t xml:space="preserve">The specimens prepared with the partial </w:t>
      </w:r>
      <w:r w:rsidR="00CB0BC2" w:rsidRPr="00033F83">
        <w:rPr>
          <w:sz w:val="18"/>
          <w:szCs w:val="18"/>
        </w:rPr>
        <w:t>supplant</w:t>
      </w:r>
      <w:r w:rsidR="00D1147B" w:rsidRPr="00033F83">
        <w:rPr>
          <w:sz w:val="18"/>
          <w:szCs w:val="18"/>
        </w:rPr>
        <w:t xml:space="preserve"> of cement with 5% Metakaolin and Rice husk ash of 9%, 12%, 15% by weight of cement are tested for 7days, 28days and 90days by conducting</w:t>
      </w:r>
      <w:r w:rsidR="00CB0BC2" w:rsidRPr="00033F83">
        <w:rPr>
          <w:sz w:val="18"/>
          <w:szCs w:val="18"/>
        </w:rPr>
        <w:t xml:space="preserve"> various tests like compression</w:t>
      </w:r>
      <w:r w:rsidR="00D1147B" w:rsidRPr="00033F83">
        <w:rPr>
          <w:sz w:val="18"/>
          <w:szCs w:val="18"/>
        </w:rPr>
        <w:t xml:space="preserve">, tensile and flexural </w:t>
      </w:r>
      <w:r w:rsidR="00CB0BC2" w:rsidRPr="00033F83">
        <w:rPr>
          <w:sz w:val="18"/>
          <w:szCs w:val="18"/>
        </w:rPr>
        <w:t>quality</w:t>
      </w:r>
      <w:r w:rsidR="00D1147B" w:rsidRPr="00033F83">
        <w:rPr>
          <w:sz w:val="18"/>
          <w:szCs w:val="18"/>
        </w:rPr>
        <w:t xml:space="preserve"> test</w:t>
      </w:r>
      <w:r w:rsidR="00CB0BC2" w:rsidRPr="00033F83">
        <w:rPr>
          <w:sz w:val="18"/>
          <w:szCs w:val="18"/>
        </w:rPr>
        <w:t>s</w:t>
      </w:r>
      <w:r w:rsidR="00D1147B" w:rsidRPr="00033F83">
        <w:rPr>
          <w:sz w:val="18"/>
          <w:szCs w:val="18"/>
        </w:rPr>
        <w:t xml:space="preserve"> and acid attack tests (H2SO4, HCL) and compared with conventional mix prepared with 100% cement, 0% Metakaolin and 0% rice husk ash. Values obtained for different mix proportions of MK and RHA are analyzed and compared with the strength properties of conventional mix. The result is given in the information tables mentioned. By this, we can know the strength properties of different mixes. Conventional mix has greater strength than that of strength properties obtained for different mixes using MK and RHA. By the increase in RHA content, even though it has pozzolonic pr</w:t>
      </w:r>
      <w:r w:rsidR="00F51E4D" w:rsidRPr="00033F83">
        <w:rPr>
          <w:sz w:val="18"/>
          <w:szCs w:val="18"/>
        </w:rPr>
        <w:t xml:space="preserve">operties, the compressive, tensile and flexural </w:t>
      </w:r>
      <w:r w:rsidR="00B966C3" w:rsidRPr="00033F83">
        <w:rPr>
          <w:sz w:val="18"/>
          <w:szCs w:val="18"/>
        </w:rPr>
        <w:t>qualities of specimens decrease</w:t>
      </w:r>
      <w:r w:rsidR="00D1147B" w:rsidRPr="00033F83">
        <w:rPr>
          <w:sz w:val="18"/>
          <w:szCs w:val="18"/>
        </w:rPr>
        <w:t xml:space="preserve">. The main purpose is cost reduction and usage of waste material. So, it can be used where there is no need of higher strength constructions and it is very much useful for a common man to decrease the </w:t>
      </w:r>
      <w:r w:rsidR="00F51E4D" w:rsidRPr="00033F83">
        <w:rPr>
          <w:sz w:val="18"/>
          <w:szCs w:val="18"/>
        </w:rPr>
        <w:t>overall</w:t>
      </w:r>
      <w:r w:rsidR="00D1147B" w:rsidRPr="00033F83">
        <w:rPr>
          <w:sz w:val="18"/>
          <w:szCs w:val="18"/>
        </w:rPr>
        <w:t xml:space="preserve"> cost of construction. In our </w:t>
      </w:r>
      <w:r w:rsidR="00D1147B" w:rsidRPr="00033F83">
        <w:rPr>
          <w:spacing w:val="-3"/>
          <w:sz w:val="18"/>
          <w:szCs w:val="18"/>
        </w:rPr>
        <w:t xml:space="preserve">project </w:t>
      </w:r>
      <w:r w:rsidR="00D1147B" w:rsidRPr="00033F83">
        <w:rPr>
          <w:sz w:val="18"/>
          <w:szCs w:val="18"/>
        </w:rPr>
        <w:t>we are finding the Mechanical properties (like Strength, Ductility, Wear resistance, etc.) of concr</w:t>
      </w:r>
      <w:r w:rsidR="000D0F8E" w:rsidRPr="00033F83">
        <w:rPr>
          <w:sz w:val="18"/>
          <w:szCs w:val="18"/>
        </w:rPr>
        <w:t>ete using M20 grade by partial supplan</w:t>
      </w:r>
      <w:r w:rsidR="00D1147B" w:rsidRPr="00033F83">
        <w:rPr>
          <w:sz w:val="18"/>
          <w:szCs w:val="18"/>
        </w:rPr>
        <w:t>t of cement with Metakaolin with 0%, and 5% and Rice husk ash with 9%, 12%, 15</w:t>
      </w:r>
      <w:r w:rsidR="000D0F8E" w:rsidRPr="00033F83">
        <w:rPr>
          <w:sz w:val="18"/>
          <w:szCs w:val="18"/>
        </w:rPr>
        <w:t>% by</w:t>
      </w:r>
      <w:r w:rsidR="00D1147B" w:rsidRPr="00033F83">
        <w:rPr>
          <w:sz w:val="18"/>
          <w:szCs w:val="18"/>
        </w:rPr>
        <w:t xml:space="preserve"> the weight of cement with recycled aggregate by weight of cement </w:t>
      </w:r>
      <w:r w:rsidR="00D1147B" w:rsidRPr="00033F83">
        <w:rPr>
          <w:spacing w:val="-5"/>
          <w:sz w:val="18"/>
          <w:szCs w:val="18"/>
        </w:rPr>
        <w:t xml:space="preserve">is </w:t>
      </w:r>
      <w:r w:rsidR="00D1147B" w:rsidRPr="00033F83">
        <w:rPr>
          <w:sz w:val="18"/>
          <w:szCs w:val="18"/>
        </w:rPr>
        <w:t>done and checked for compressive, tensile,</w:t>
      </w:r>
      <w:r w:rsidR="000D0F8E" w:rsidRPr="00033F83">
        <w:rPr>
          <w:sz w:val="18"/>
          <w:szCs w:val="18"/>
        </w:rPr>
        <w:t xml:space="preserve"> and</w:t>
      </w:r>
      <w:r w:rsidR="00D1147B" w:rsidRPr="00033F83">
        <w:rPr>
          <w:sz w:val="18"/>
          <w:szCs w:val="18"/>
        </w:rPr>
        <w:t xml:space="preserve"> flexural strength</w:t>
      </w:r>
      <w:r w:rsidR="000D0F8E" w:rsidRPr="00033F83">
        <w:rPr>
          <w:sz w:val="18"/>
          <w:szCs w:val="18"/>
        </w:rPr>
        <w:t>s</w:t>
      </w:r>
      <w:r w:rsidR="00D1147B" w:rsidRPr="00033F83">
        <w:rPr>
          <w:sz w:val="18"/>
          <w:szCs w:val="18"/>
        </w:rPr>
        <w:t xml:space="preserve"> </w:t>
      </w:r>
      <w:r w:rsidR="00D1147B" w:rsidRPr="00033F83">
        <w:rPr>
          <w:spacing w:val="3"/>
          <w:sz w:val="18"/>
          <w:szCs w:val="18"/>
        </w:rPr>
        <w:t xml:space="preserve">and acid </w:t>
      </w:r>
      <w:r w:rsidR="00D1147B" w:rsidRPr="00033F83">
        <w:rPr>
          <w:sz w:val="18"/>
          <w:szCs w:val="18"/>
        </w:rPr>
        <w:t>curing (HCl, H2SO4) for 7 and 28days.</w:t>
      </w:r>
    </w:p>
    <w:p w14:paraId="6155381E" w14:textId="77777777" w:rsidR="00822629" w:rsidRPr="00033F83" w:rsidRDefault="00D1147B" w:rsidP="00033F83">
      <w:pPr>
        <w:pStyle w:val="BodyText"/>
        <w:spacing w:before="166"/>
        <w:ind w:right="389"/>
        <w:jc w:val="both"/>
        <w:rPr>
          <w:i/>
        </w:rPr>
      </w:pPr>
      <w:r w:rsidRPr="00033F83">
        <w:rPr>
          <w:b/>
          <w:i/>
          <w:sz w:val="18"/>
          <w:szCs w:val="18"/>
        </w:rPr>
        <w:t xml:space="preserve">Key words: </w:t>
      </w:r>
      <w:r w:rsidR="00145EC3" w:rsidRPr="00033F83">
        <w:rPr>
          <w:b/>
          <w:i/>
          <w:spacing w:val="-3"/>
          <w:sz w:val="18"/>
          <w:szCs w:val="18"/>
        </w:rPr>
        <w:t xml:space="preserve">split </w:t>
      </w:r>
      <w:r w:rsidR="00145EC3" w:rsidRPr="00033F83">
        <w:rPr>
          <w:b/>
          <w:i/>
          <w:sz w:val="18"/>
          <w:szCs w:val="18"/>
        </w:rPr>
        <w:t xml:space="preserve">tensile strength, </w:t>
      </w:r>
      <w:r w:rsidRPr="00033F83">
        <w:rPr>
          <w:b/>
          <w:i/>
          <w:sz w:val="18"/>
          <w:szCs w:val="18"/>
        </w:rPr>
        <w:t>compressive strength, flexural strength, Rice</w:t>
      </w:r>
      <w:r w:rsidR="00145EC3" w:rsidRPr="00033F83">
        <w:rPr>
          <w:b/>
          <w:i/>
          <w:sz w:val="18"/>
          <w:szCs w:val="18"/>
        </w:rPr>
        <w:t xml:space="preserve"> </w:t>
      </w:r>
      <w:r w:rsidRPr="00033F83">
        <w:rPr>
          <w:b/>
          <w:i/>
          <w:sz w:val="18"/>
          <w:szCs w:val="18"/>
        </w:rPr>
        <w:t>husk ash,</w:t>
      </w:r>
      <w:r w:rsidR="00145EC3" w:rsidRPr="00033F83">
        <w:rPr>
          <w:b/>
          <w:i/>
          <w:sz w:val="18"/>
          <w:szCs w:val="18"/>
        </w:rPr>
        <w:t xml:space="preserve"> </w:t>
      </w:r>
      <w:r w:rsidRPr="00033F83">
        <w:rPr>
          <w:b/>
          <w:i/>
          <w:sz w:val="18"/>
          <w:szCs w:val="18"/>
        </w:rPr>
        <w:t>Metakaolin.</w:t>
      </w:r>
    </w:p>
    <w:p w14:paraId="1D56B35D" w14:textId="77777777" w:rsidR="00822629" w:rsidRPr="00033F83" w:rsidRDefault="00D1147B" w:rsidP="000C000D">
      <w:pPr>
        <w:pStyle w:val="BodyText"/>
        <w:ind w:left="220" w:right="253" w:firstLine="1022"/>
        <w:jc w:val="both"/>
        <w:rPr>
          <w:sz w:val="20"/>
          <w:szCs w:val="20"/>
        </w:rPr>
      </w:pPr>
      <w:r w:rsidRPr="00033F83">
        <w:rPr>
          <w:sz w:val="20"/>
          <w:szCs w:val="20"/>
        </w:rPr>
        <w:t>Earlier,</w:t>
      </w:r>
      <w:r w:rsidR="00315DD7" w:rsidRPr="00033F83">
        <w:rPr>
          <w:sz w:val="20"/>
          <w:szCs w:val="20"/>
        </w:rPr>
        <w:t xml:space="preserve"> a study of compression</w:t>
      </w:r>
      <w:r w:rsidRPr="00033F83">
        <w:rPr>
          <w:sz w:val="20"/>
          <w:szCs w:val="20"/>
        </w:rPr>
        <w:t xml:space="preserve">, split tensile, </w:t>
      </w:r>
      <w:r w:rsidR="00315DD7" w:rsidRPr="00033F83">
        <w:rPr>
          <w:sz w:val="20"/>
          <w:szCs w:val="20"/>
        </w:rPr>
        <w:t xml:space="preserve">and </w:t>
      </w:r>
      <w:r w:rsidRPr="00033F83">
        <w:rPr>
          <w:sz w:val="20"/>
          <w:szCs w:val="20"/>
        </w:rPr>
        <w:t xml:space="preserve">flexural </w:t>
      </w:r>
      <w:r w:rsidR="00315DD7" w:rsidRPr="00033F83">
        <w:rPr>
          <w:sz w:val="20"/>
          <w:szCs w:val="20"/>
        </w:rPr>
        <w:t>properties</w:t>
      </w:r>
      <w:r w:rsidRPr="00033F83">
        <w:rPr>
          <w:sz w:val="20"/>
          <w:szCs w:val="20"/>
        </w:rPr>
        <w:t xml:space="preserve"> and Acid curing by using H</w:t>
      </w:r>
      <w:r w:rsidRPr="00033F83">
        <w:rPr>
          <w:sz w:val="20"/>
          <w:szCs w:val="20"/>
          <w:vertAlign w:val="subscript"/>
        </w:rPr>
        <w:t>2</w:t>
      </w:r>
      <w:r w:rsidRPr="00033F83">
        <w:rPr>
          <w:sz w:val="20"/>
          <w:szCs w:val="20"/>
        </w:rPr>
        <w:t>SO</w:t>
      </w:r>
      <w:r w:rsidRPr="00033F83">
        <w:rPr>
          <w:sz w:val="20"/>
          <w:szCs w:val="20"/>
          <w:vertAlign w:val="subscript"/>
        </w:rPr>
        <w:t>4</w:t>
      </w:r>
      <w:r w:rsidRPr="00033F83">
        <w:rPr>
          <w:sz w:val="20"/>
          <w:szCs w:val="20"/>
        </w:rPr>
        <w:t xml:space="preserve"> &amp; HCL tests was undertaken to use Rice husk Ash, Metakaolin, as Admixtures of partial </w:t>
      </w:r>
      <w:r w:rsidR="00743BA5" w:rsidRPr="00033F83">
        <w:rPr>
          <w:sz w:val="20"/>
          <w:szCs w:val="20"/>
        </w:rPr>
        <w:t>supplant</w:t>
      </w:r>
      <w:r w:rsidRPr="00033F83">
        <w:rPr>
          <w:sz w:val="20"/>
          <w:szCs w:val="20"/>
        </w:rPr>
        <w:t xml:space="preserve"> for </w:t>
      </w:r>
      <w:r w:rsidR="00823EF7">
        <w:rPr>
          <w:sz w:val="20"/>
          <w:szCs w:val="20"/>
        </w:rPr>
        <w:t>binder</w:t>
      </w:r>
      <w:r w:rsidR="00132CB5" w:rsidRPr="00033F83">
        <w:rPr>
          <w:sz w:val="20"/>
          <w:szCs w:val="20"/>
        </w:rPr>
        <w:t xml:space="preserve"> in concrete has done. F</w:t>
      </w:r>
      <w:r w:rsidRPr="00033F83">
        <w:rPr>
          <w:sz w:val="20"/>
          <w:szCs w:val="20"/>
        </w:rPr>
        <w:t>ollowing are the related studies.</w:t>
      </w:r>
    </w:p>
    <w:p w14:paraId="222BAFCF" w14:textId="77777777" w:rsidR="00822629" w:rsidRPr="00033F83" w:rsidRDefault="00D1147B" w:rsidP="000C000D">
      <w:pPr>
        <w:pStyle w:val="Heading3"/>
        <w:ind w:left="0"/>
        <w:rPr>
          <w:b w:val="0"/>
          <w:i/>
          <w:sz w:val="20"/>
          <w:szCs w:val="20"/>
        </w:rPr>
      </w:pPr>
      <w:r w:rsidRPr="00033F83">
        <w:rPr>
          <w:b w:val="0"/>
          <w:i/>
          <w:sz w:val="20"/>
          <w:szCs w:val="20"/>
        </w:rPr>
        <w:t>[1].Narmatha and Dr.T.Felixkala:</w:t>
      </w:r>
    </w:p>
    <w:p w14:paraId="01045472" w14:textId="77777777" w:rsidR="00987A0C" w:rsidRPr="00033F83" w:rsidRDefault="00987A0C" w:rsidP="000C000D">
      <w:pPr>
        <w:pStyle w:val="BodyText"/>
        <w:spacing w:before="180"/>
        <w:ind w:right="117"/>
        <w:jc w:val="both"/>
        <w:rPr>
          <w:sz w:val="20"/>
          <w:szCs w:val="20"/>
        </w:rPr>
      </w:pPr>
      <w:r w:rsidRPr="00033F83">
        <w:rPr>
          <w:sz w:val="20"/>
          <w:szCs w:val="20"/>
        </w:rPr>
        <w:t>Analyzed about the partial cement replacement in concrete with metakoalin. HPC is the latest development in concrete. Metakaolin is a propitious cementitious supplementary substance for maximum performance concrete. Concrete features with metakaolin are majorly preferred the corresponding additives in maximum performance concrete. A feasible lower cost, due to vast availability in our country itself may be advantages to metakaolin utilize in HPC. The substitution ratio of metakaolin was to be utilized with 5, 10, 15, and 20% percentages by the weight of correspondin</w:t>
      </w:r>
      <w:r w:rsidR="00145EC3" w:rsidRPr="00033F83">
        <w:rPr>
          <w:sz w:val="20"/>
          <w:szCs w:val="20"/>
        </w:rPr>
        <w:t>g cement. To make cube sand and cylinders to discover the</w:t>
      </w:r>
      <w:r w:rsidRPr="00033F83">
        <w:rPr>
          <w:sz w:val="20"/>
          <w:szCs w:val="20"/>
        </w:rPr>
        <w:t xml:space="preserve"> strength</w:t>
      </w:r>
      <w:r w:rsidR="00F73252" w:rsidRPr="00033F83">
        <w:rPr>
          <w:sz w:val="20"/>
          <w:szCs w:val="20"/>
        </w:rPr>
        <w:t xml:space="preserve"> and durability of concrete</w:t>
      </w:r>
      <w:r w:rsidRPr="00033F83">
        <w:rPr>
          <w:sz w:val="20"/>
          <w:szCs w:val="20"/>
        </w:rPr>
        <w:t>. There results indicate that the substituting mix upto till final percent has to measured and noted and effect on strength in comparing with mixer without metakaolin. After 28days the compressive strength for MK5% enhancing in 4.36%, and when compared to majorly control specimen the Flexural strength for MK5% increases 4.76%. So MK 15% is the best ratio for add in cement.</w:t>
      </w:r>
    </w:p>
    <w:p w14:paraId="1E284E64" w14:textId="77777777" w:rsidR="00822629" w:rsidRPr="00033F83" w:rsidRDefault="00D1147B" w:rsidP="00F73252">
      <w:pPr>
        <w:pStyle w:val="Heading3"/>
        <w:spacing w:before="8"/>
        <w:ind w:left="0" w:right="416"/>
        <w:rPr>
          <w:b w:val="0"/>
          <w:i/>
          <w:sz w:val="20"/>
          <w:szCs w:val="20"/>
        </w:rPr>
      </w:pPr>
      <w:r w:rsidRPr="00033F83">
        <w:rPr>
          <w:b w:val="0"/>
          <w:i/>
          <w:sz w:val="20"/>
          <w:szCs w:val="20"/>
        </w:rPr>
        <w:t>[2].Farah Alwani Wan Chik, Badorul Hisham Abu Bakar, Megat Azmi Megat Johari &amp; Ramadhansyah Putra Jaya:</w:t>
      </w:r>
    </w:p>
    <w:p w14:paraId="0B5415EB" w14:textId="77777777" w:rsidR="00DA05DA" w:rsidRPr="00033F83" w:rsidRDefault="00987A0C" w:rsidP="00DA05DA">
      <w:pPr>
        <w:pStyle w:val="BodyText"/>
        <w:spacing w:before="158"/>
        <w:ind w:right="118"/>
        <w:jc w:val="both"/>
        <w:rPr>
          <w:sz w:val="20"/>
          <w:szCs w:val="20"/>
        </w:rPr>
      </w:pPr>
      <w:r w:rsidRPr="00033F83">
        <w:rPr>
          <w:sz w:val="20"/>
          <w:szCs w:val="20"/>
        </w:rPr>
        <w:t>Examined the partial substitution of</w:t>
      </w:r>
      <w:r w:rsidR="00D738E2">
        <w:rPr>
          <w:sz w:val="20"/>
          <w:szCs w:val="20"/>
        </w:rPr>
        <w:t xml:space="preserve"> binder</w:t>
      </w:r>
      <w:r w:rsidRPr="00033F83">
        <w:rPr>
          <w:sz w:val="20"/>
          <w:szCs w:val="20"/>
        </w:rPr>
        <w:t xml:space="preserve"> with</w:t>
      </w:r>
      <w:r w:rsidR="00A7400A" w:rsidRPr="00033F83">
        <w:rPr>
          <w:sz w:val="20"/>
          <w:szCs w:val="20"/>
        </w:rPr>
        <w:t xml:space="preserve"> rice husk based ash and confer</w:t>
      </w:r>
      <w:r w:rsidR="001F2BD8" w:rsidRPr="00033F83">
        <w:rPr>
          <w:sz w:val="20"/>
          <w:szCs w:val="20"/>
        </w:rPr>
        <w:t xml:space="preserve">s a laboratory analysis </w:t>
      </w:r>
      <w:r w:rsidRPr="00033F83">
        <w:rPr>
          <w:sz w:val="20"/>
          <w:szCs w:val="20"/>
        </w:rPr>
        <w:t>of gases incinerating rice husk based ash (GIRHA) on be</w:t>
      </w:r>
      <w:r w:rsidR="00F531A6">
        <w:rPr>
          <w:sz w:val="20"/>
          <w:szCs w:val="20"/>
        </w:rPr>
        <w:t xml:space="preserve">havior of </w:t>
      </w:r>
      <w:r w:rsidR="004E624D">
        <w:rPr>
          <w:sz w:val="20"/>
          <w:szCs w:val="20"/>
        </w:rPr>
        <w:t xml:space="preserve">prepared </w:t>
      </w:r>
      <w:r w:rsidR="00F531A6">
        <w:rPr>
          <w:sz w:val="20"/>
          <w:szCs w:val="20"/>
        </w:rPr>
        <w:t>moulds. C</w:t>
      </w:r>
      <w:r w:rsidRPr="00033F83">
        <w:rPr>
          <w:sz w:val="20"/>
          <w:szCs w:val="20"/>
        </w:rPr>
        <w:t>ompa</w:t>
      </w:r>
      <w:r w:rsidR="00F531A6">
        <w:rPr>
          <w:sz w:val="20"/>
          <w:szCs w:val="20"/>
        </w:rPr>
        <w:t xml:space="preserve">ction </w:t>
      </w:r>
      <w:r w:rsidR="004E624D">
        <w:rPr>
          <w:sz w:val="20"/>
          <w:szCs w:val="20"/>
        </w:rPr>
        <w:t>behavior</w:t>
      </w:r>
      <w:r w:rsidRPr="00033F83">
        <w:rPr>
          <w:sz w:val="20"/>
          <w:szCs w:val="20"/>
        </w:rPr>
        <w:t>, moisture movement, water immersion capacity, and Young’s modulus are examined by physical experiments of the immediate readily blend was also mainly carried out. 390mm x 190</w:t>
      </w:r>
      <w:r w:rsidR="004E624D">
        <w:rPr>
          <w:sz w:val="20"/>
          <w:szCs w:val="20"/>
        </w:rPr>
        <w:t xml:space="preserve">mm x 100mm dimensional </w:t>
      </w:r>
      <w:r w:rsidRPr="00033F83">
        <w:rPr>
          <w:sz w:val="20"/>
          <w:szCs w:val="20"/>
        </w:rPr>
        <w:t xml:space="preserve">blocks are cast and compressed by a KANGO hammer for 7days, 14days, 28days and 60 days at 0, 10, 15 and 20% substitution stages. In overview, </w:t>
      </w:r>
      <w:r w:rsidR="004E624D">
        <w:rPr>
          <w:sz w:val="20"/>
          <w:szCs w:val="20"/>
        </w:rPr>
        <w:t>great</w:t>
      </w:r>
      <w:r w:rsidRPr="00033F83">
        <w:rPr>
          <w:sz w:val="20"/>
          <w:szCs w:val="20"/>
        </w:rPr>
        <w:t xml:space="preserve"> effective </w:t>
      </w:r>
      <w:r w:rsidR="001F2BD8" w:rsidRPr="00033F83">
        <w:rPr>
          <w:sz w:val="20"/>
          <w:szCs w:val="20"/>
        </w:rPr>
        <w:t>functioning</w:t>
      </w:r>
      <w:r w:rsidRPr="00033F83">
        <w:rPr>
          <w:sz w:val="20"/>
          <w:szCs w:val="20"/>
        </w:rPr>
        <w:t xml:space="preserve"> of blocks </w:t>
      </w:r>
      <w:r w:rsidR="00104195" w:rsidRPr="00033F83">
        <w:rPr>
          <w:sz w:val="20"/>
          <w:szCs w:val="20"/>
        </w:rPr>
        <w:t xml:space="preserve">can </w:t>
      </w:r>
      <w:r w:rsidRPr="00033F83">
        <w:rPr>
          <w:sz w:val="20"/>
          <w:szCs w:val="20"/>
        </w:rPr>
        <w:t xml:space="preserve">be developed utilizing rice husk based ash (RHA) as cement substitution material. The compression related strength of the OPC and RHA moulds develops with age at curing and reducing as the percentages of corresponding RHA </w:t>
      </w:r>
      <w:r w:rsidR="00BA5F2D" w:rsidRPr="00033F83">
        <w:rPr>
          <w:sz w:val="20"/>
          <w:szCs w:val="20"/>
        </w:rPr>
        <w:t>portion</w:t>
      </w:r>
      <w:r w:rsidRPr="00033F83">
        <w:rPr>
          <w:sz w:val="20"/>
          <w:szCs w:val="20"/>
        </w:rPr>
        <w:t xml:space="preserve"> was increased.</w:t>
      </w:r>
    </w:p>
    <w:p w14:paraId="33D99135" w14:textId="77777777" w:rsidR="00822629" w:rsidRPr="00033F83" w:rsidRDefault="00D1147B" w:rsidP="00DA05DA">
      <w:pPr>
        <w:pStyle w:val="BodyText"/>
        <w:spacing w:before="158"/>
        <w:ind w:right="118"/>
        <w:jc w:val="both"/>
        <w:rPr>
          <w:i/>
          <w:sz w:val="20"/>
          <w:szCs w:val="20"/>
        </w:rPr>
      </w:pPr>
      <w:r w:rsidRPr="00033F83">
        <w:rPr>
          <w:i/>
          <w:sz w:val="20"/>
          <w:szCs w:val="20"/>
        </w:rPr>
        <w:t>[3].Ehsan Mohseni , Mohammad Ali Yazdi , Bahareh Mehdizadeh Miyandehi , Mehdi Zadshir and Malek Mohammad Ranjbar :</w:t>
      </w:r>
    </w:p>
    <w:p w14:paraId="3CA45C42" w14:textId="77777777" w:rsidR="000C000D" w:rsidRPr="00033F83" w:rsidRDefault="00033F83" w:rsidP="00DA05DA">
      <w:pPr>
        <w:pStyle w:val="BodyText"/>
        <w:spacing w:before="161"/>
        <w:ind w:right="115"/>
        <w:jc w:val="both"/>
        <w:rPr>
          <w:sz w:val="20"/>
          <w:szCs w:val="20"/>
        </w:rPr>
      </w:pPr>
      <w:r>
        <w:rPr>
          <w:noProof/>
          <w:sz w:val="20"/>
          <w:szCs w:val="20"/>
          <w:lang w:val="en-IN" w:eastAsia="en-IN"/>
        </w:rPr>
        <w:drawing>
          <wp:anchor distT="0" distB="0" distL="0" distR="0" simplePos="0" relativeHeight="251659264" behindDoc="0" locked="0" layoutInCell="1" allowOverlap="1" wp14:anchorId="7B8115A2" wp14:editId="2227F3F8">
            <wp:simplePos x="0" y="0"/>
            <wp:positionH relativeFrom="page">
              <wp:posOffset>4438650</wp:posOffset>
            </wp:positionH>
            <wp:positionV relativeFrom="paragraph">
              <wp:posOffset>4490085</wp:posOffset>
            </wp:positionV>
            <wp:extent cx="2499995" cy="1771650"/>
            <wp:effectExtent l="19050" t="0" r="0" b="0"/>
            <wp:wrapTopAndBottom/>
            <wp:docPr id="12" name="image4.jpeg" descr="C:\Users\kalya\Pictures\Screenshots\Screenshot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jpeg" descr="C:\Users\kalya\Pictures\Screenshots\Screenshot (14).png"/>
                    <pic:cNvPicPr>
                      <a:picLocks noChangeAspect="1"/>
                    </pic:cNvPicPr>
                  </pic:nvPicPr>
                  <pic:blipFill>
                    <a:blip r:embed="rId9" cstate="print"/>
                    <a:stretch>
                      <a:fillRect/>
                    </a:stretch>
                  </pic:blipFill>
                  <pic:spPr>
                    <a:xfrm>
                      <a:off x="0" y="0"/>
                      <a:ext cx="2499995" cy="1771650"/>
                    </a:xfrm>
                    <a:prstGeom prst="rect">
                      <a:avLst/>
                    </a:prstGeom>
                  </pic:spPr>
                </pic:pic>
              </a:graphicData>
            </a:graphic>
          </wp:anchor>
        </w:drawing>
      </w:r>
      <w:r w:rsidR="00104195" w:rsidRPr="00033F83">
        <w:rPr>
          <w:sz w:val="20"/>
          <w:szCs w:val="20"/>
        </w:rPr>
        <w:t>E</w:t>
      </w:r>
      <w:r w:rsidR="000C000D" w:rsidRPr="00033F83">
        <w:rPr>
          <w:sz w:val="20"/>
          <w:szCs w:val="20"/>
        </w:rPr>
        <w:t>xamination sustained to examine the major eff</w:t>
      </w:r>
      <w:r w:rsidR="00104195" w:rsidRPr="00033F83">
        <w:rPr>
          <w:sz w:val="20"/>
          <w:szCs w:val="20"/>
        </w:rPr>
        <w:t>icacy</w:t>
      </w:r>
      <w:r w:rsidR="000C000D" w:rsidRPr="00033F83">
        <w:rPr>
          <w:sz w:val="20"/>
          <w:szCs w:val="20"/>
        </w:rPr>
        <w:t xml:space="preserve"> of the implemented application of metakaolin and rice husk based ash considered as a partial substitution </w:t>
      </w:r>
      <w:r w:rsidR="00A50F5A" w:rsidRPr="00033F83">
        <w:rPr>
          <w:sz w:val="20"/>
          <w:szCs w:val="20"/>
        </w:rPr>
        <w:t>part</w:t>
      </w:r>
      <w:r w:rsidR="000C000D" w:rsidRPr="00033F83">
        <w:rPr>
          <w:sz w:val="20"/>
          <w:szCs w:val="20"/>
        </w:rPr>
        <w:t xml:space="preserve"> for </w:t>
      </w:r>
      <w:r w:rsidR="00D65F4D">
        <w:rPr>
          <w:sz w:val="20"/>
          <w:szCs w:val="20"/>
        </w:rPr>
        <w:t>binder</w:t>
      </w:r>
      <w:r w:rsidR="000C000D" w:rsidRPr="00033F83">
        <w:rPr>
          <w:sz w:val="20"/>
          <w:szCs w:val="20"/>
        </w:rPr>
        <w:t xml:space="preserve"> and polypropylene considered as an substance, on multiple mechanical related and water based immersion characteristics of adhesive. Adhesive was manufactured utilizing multiple substitution proportions of metaka</w:t>
      </w:r>
      <w:r w:rsidR="000B414A">
        <w:rPr>
          <w:sz w:val="20"/>
          <w:szCs w:val="20"/>
        </w:rPr>
        <w:t xml:space="preserve">olin those are varying from 5 - </w:t>
      </w:r>
      <w:r w:rsidR="000C000D" w:rsidRPr="00033F83">
        <w:rPr>
          <w:sz w:val="20"/>
          <w:szCs w:val="20"/>
        </w:rPr>
        <w:t>15% percentage, and of rice husk based ash are majorly varying from 10 - 30% percentage, by corresponding weight of cement. The PP fiber based content was taken as constant at a rate of 0.3%. Compaction related and convolution related strength, water based immersion capacity, ultrasonic related pulse velocity and also the scanning electron based microscopy analysis are noted &amp; reported. Outcomes betrayed that the mixture of rice husk based ash</w:t>
      </w:r>
      <w:r w:rsidR="00322CEE" w:rsidRPr="00033F83">
        <w:rPr>
          <w:sz w:val="20"/>
          <w:szCs w:val="20"/>
        </w:rPr>
        <w:t>,</w:t>
      </w:r>
      <w:r w:rsidR="008D4C87" w:rsidRPr="00033F83">
        <w:rPr>
          <w:sz w:val="20"/>
          <w:szCs w:val="20"/>
        </w:rPr>
        <w:t xml:space="preserve"> metakaolin, and PP produces </w:t>
      </w:r>
      <w:r w:rsidR="00A50F5A" w:rsidRPr="00033F83">
        <w:rPr>
          <w:sz w:val="20"/>
          <w:szCs w:val="20"/>
        </w:rPr>
        <w:t>affirmative changes</w:t>
      </w:r>
      <w:r w:rsidR="000C000D" w:rsidRPr="00033F83">
        <w:rPr>
          <w:sz w:val="20"/>
          <w:szCs w:val="20"/>
        </w:rPr>
        <w:t xml:space="preserve"> on the mechanical based functionalities of adhesive. The samples substitutions of cement with a mixture of 10% percentage of MK, 10% percentage of RHA, and 0.3% percentage of PP fiber gives</w:t>
      </w:r>
      <w:r w:rsidR="00A50F5A" w:rsidRPr="00033F83">
        <w:rPr>
          <w:sz w:val="20"/>
          <w:szCs w:val="20"/>
        </w:rPr>
        <w:t xml:space="preserve"> greater</w:t>
      </w:r>
      <w:r w:rsidR="000C000D" w:rsidRPr="00033F83">
        <w:rPr>
          <w:sz w:val="20"/>
          <w:szCs w:val="20"/>
        </w:rPr>
        <w:t xml:space="preserve"> mechanical functionalities than the other adhesive sample ratios. In terms of water related immersion capacity, </w:t>
      </w:r>
      <w:r w:rsidR="00ED23BA" w:rsidRPr="00033F83">
        <w:rPr>
          <w:sz w:val="20"/>
          <w:szCs w:val="20"/>
        </w:rPr>
        <w:t xml:space="preserve">incorporation </w:t>
      </w:r>
      <w:r w:rsidR="000C000D" w:rsidRPr="00033F83">
        <w:rPr>
          <w:sz w:val="20"/>
          <w:szCs w:val="20"/>
        </w:rPr>
        <w:t>of PP fiber minimized the permeability when these are contrasted with the combinations of 15% percentage MK and 10–30% percentages of RHA, and outcomes represented a optimal absorption in contrasted with the adhesive having 5–10%MK.</w:t>
      </w:r>
    </w:p>
    <w:p w14:paraId="08742270" w14:textId="77777777" w:rsidR="00822629" w:rsidRPr="00033F83" w:rsidRDefault="00D1147B" w:rsidP="00033F83">
      <w:pPr>
        <w:jc w:val="both"/>
        <w:rPr>
          <w:i/>
          <w:sz w:val="20"/>
          <w:szCs w:val="20"/>
        </w:rPr>
      </w:pPr>
      <w:r w:rsidRPr="00033F83">
        <w:rPr>
          <w:i/>
          <w:sz w:val="20"/>
          <w:szCs w:val="20"/>
        </w:rPr>
        <w:t>[4].</w:t>
      </w:r>
      <w:r w:rsidR="00DA05DA" w:rsidRPr="00033F83">
        <w:rPr>
          <w:i/>
          <w:sz w:val="20"/>
          <w:szCs w:val="20"/>
        </w:rPr>
        <w:t xml:space="preserve"> </w:t>
      </w:r>
      <w:r w:rsidRPr="00033F83">
        <w:rPr>
          <w:i/>
          <w:sz w:val="20"/>
          <w:szCs w:val="20"/>
        </w:rPr>
        <w:t xml:space="preserve">Ashok Kumar Yadav, Dhaval S. Shah, Dhaval N. </w:t>
      </w:r>
      <w:r w:rsidR="00DA05DA" w:rsidRPr="00033F83">
        <w:rPr>
          <w:i/>
          <w:sz w:val="20"/>
          <w:szCs w:val="20"/>
        </w:rPr>
        <w:t xml:space="preserve">Amlani, Saureen R. Naik, Tej J. Patel, </w:t>
      </w:r>
      <w:r w:rsidRPr="00033F83">
        <w:rPr>
          <w:i/>
          <w:sz w:val="20"/>
          <w:szCs w:val="20"/>
        </w:rPr>
        <w:t>Devang M.Maratha :</w:t>
      </w:r>
    </w:p>
    <w:p w14:paraId="6A59E55F" w14:textId="77777777" w:rsidR="000C000D" w:rsidRPr="00033F83" w:rsidRDefault="000C000D" w:rsidP="000C000D">
      <w:pPr>
        <w:pStyle w:val="BodyText"/>
        <w:spacing w:before="160"/>
        <w:ind w:right="116"/>
        <w:jc w:val="both"/>
        <w:rPr>
          <w:sz w:val="20"/>
          <w:szCs w:val="20"/>
        </w:rPr>
      </w:pPr>
      <w:r w:rsidRPr="00033F83">
        <w:rPr>
          <w:sz w:val="20"/>
          <w:szCs w:val="20"/>
        </w:rPr>
        <w:t xml:space="preserve">It summarizes the comparative analysis of Rice Husk based Ash (RHA) and Metakaolin when used as </w:t>
      </w:r>
      <w:r w:rsidR="00145EC3" w:rsidRPr="00033F83">
        <w:rPr>
          <w:sz w:val="20"/>
          <w:szCs w:val="20"/>
        </w:rPr>
        <w:t>partial</w:t>
      </w:r>
      <w:r w:rsidRPr="00033F83">
        <w:rPr>
          <w:sz w:val="20"/>
          <w:szCs w:val="20"/>
        </w:rPr>
        <w:t xml:space="preserve"> substitution for Ordinary Portland Cement (OPC) in concrete. OPC was substituted with mineral based admixtures at 5, 10 and 15% percentages by weight. 0% percent substitution was majorly served as the control. Compaction strength experiments was sustained on hardened 150mm concrete cubes after at 1, 3, 7, 28, 45 &amp; 56 days curing in room temperature water. Molded based cubes test were cured properly and experimented as per compaction test procedures in digital compaction testing machine of having 3000 KN capacity. At all cement substitution stages of Rice husk based ash, the level of enhancement of compaction strength considered up to 28 days is obtuse as contrasted with that of corresponding concrete in RHA content is measured as zero, while the rate of progress of strength moderately enhances after 28 days - 56 days in instance of RHA blended concrete. The compaction strength of concrete attaining 10% substitution was identified to be higher than the other stages of substitutions. (i.e., 0, 5, &amp;15% percentages).</w:t>
      </w:r>
    </w:p>
    <w:p w14:paraId="15C160AE" w14:textId="77777777" w:rsidR="00F810E7" w:rsidRPr="00033F83" w:rsidRDefault="00F810E7" w:rsidP="00033F83">
      <w:pPr>
        <w:pStyle w:val="BodyText"/>
        <w:spacing w:before="90"/>
        <w:ind w:left="600" w:hanging="458"/>
        <w:rPr>
          <w:sz w:val="20"/>
          <w:szCs w:val="20"/>
        </w:rPr>
      </w:pPr>
      <w:r w:rsidRPr="00033F83">
        <w:rPr>
          <w:noProof/>
          <w:sz w:val="20"/>
          <w:szCs w:val="20"/>
          <w:lang w:val="en-IN" w:eastAsia="en-IN"/>
        </w:rPr>
        <w:drawing>
          <wp:inline distT="0" distB="0" distL="0" distR="0" wp14:anchorId="71C73E58" wp14:editId="03AF9A3A">
            <wp:extent cx="2588895" cy="1647825"/>
            <wp:effectExtent l="19050" t="0" r="190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588895" cy="1647825"/>
                    </a:xfrm>
                    <a:prstGeom prst="rect">
                      <a:avLst/>
                    </a:prstGeom>
                    <a:noFill/>
                    <a:ln w="9525">
                      <a:noFill/>
                      <a:miter lim="800000"/>
                      <a:headEnd/>
                      <a:tailEnd/>
                    </a:ln>
                  </pic:spPr>
                </pic:pic>
              </a:graphicData>
            </a:graphic>
          </wp:inline>
        </w:drawing>
      </w:r>
    </w:p>
    <w:p w14:paraId="36A6ADA8" w14:textId="77777777" w:rsidR="00033F83" w:rsidRPr="00033F83" w:rsidRDefault="00F810E7" w:rsidP="00033F83">
      <w:pPr>
        <w:pStyle w:val="BodyText"/>
        <w:spacing w:before="90"/>
        <w:ind w:left="142"/>
        <w:jc w:val="center"/>
        <w:rPr>
          <w:sz w:val="20"/>
          <w:szCs w:val="20"/>
        </w:rPr>
      </w:pPr>
      <w:r w:rsidRPr="00033F83">
        <w:rPr>
          <w:noProof/>
          <w:sz w:val="20"/>
          <w:szCs w:val="20"/>
          <w:lang w:val="en-IN" w:eastAsia="en-IN"/>
        </w:rPr>
        <w:drawing>
          <wp:inline distT="0" distB="0" distL="0" distR="0" wp14:anchorId="02BC580C" wp14:editId="0E8A87F3">
            <wp:extent cx="2514600" cy="15525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514600" cy="1552575"/>
                    </a:xfrm>
                    <a:prstGeom prst="rect">
                      <a:avLst/>
                    </a:prstGeom>
                    <a:noFill/>
                    <a:ln w="9525">
                      <a:noFill/>
                      <a:miter lim="800000"/>
                      <a:headEnd/>
                      <a:tailEnd/>
                    </a:ln>
                  </pic:spPr>
                </pic:pic>
              </a:graphicData>
            </a:graphic>
          </wp:inline>
        </w:drawing>
      </w:r>
      <w:r w:rsidR="00033F83" w:rsidRPr="00033F83">
        <w:rPr>
          <w:sz w:val="20"/>
          <w:szCs w:val="20"/>
        </w:rPr>
        <w:t xml:space="preserve"> Fig.1 Compressive Strength at 5% and 10% replacement in MPa</w:t>
      </w:r>
    </w:p>
    <w:p w14:paraId="3360D395" w14:textId="77777777" w:rsidR="00F810E7" w:rsidRPr="00033F83" w:rsidRDefault="00F810E7" w:rsidP="00E56431">
      <w:pPr>
        <w:pStyle w:val="BodyText"/>
        <w:spacing w:before="90"/>
        <w:ind w:left="600"/>
        <w:jc w:val="center"/>
        <w:rPr>
          <w:sz w:val="20"/>
          <w:szCs w:val="20"/>
        </w:rPr>
      </w:pPr>
    </w:p>
    <w:p w14:paraId="24A1D4E5" w14:textId="77777777" w:rsidR="00D70C6C" w:rsidRPr="00033F83" w:rsidRDefault="00D70C6C" w:rsidP="00D70C6C">
      <w:pPr>
        <w:pStyle w:val="BodyText"/>
        <w:spacing w:before="77"/>
        <w:jc w:val="center"/>
        <w:rPr>
          <w:sz w:val="20"/>
          <w:szCs w:val="20"/>
        </w:rPr>
      </w:pPr>
      <w:r w:rsidRPr="00033F83">
        <w:rPr>
          <w:sz w:val="20"/>
          <w:szCs w:val="20"/>
        </w:rPr>
        <w:t>Fig.2: Compaction Strength at 5 and 10% percentage substitutions in MPa in graphical representation</w:t>
      </w:r>
    </w:p>
    <w:p w14:paraId="6F711FE4" w14:textId="77777777" w:rsidR="00822629" w:rsidRPr="00033F83" w:rsidRDefault="00822629" w:rsidP="000C000D">
      <w:pPr>
        <w:pStyle w:val="BodyText"/>
        <w:rPr>
          <w:sz w:val="20"/>
          <w:szCs w:val="20"/>
        </w:rPr>
      </w:pPr>
    </w:p>
    <w:p w14:paraId="61E171B3" w14:textId="77777777" w:rsidR="00822629" w:rsidRPr="00033F83" w:rsidRDefault="00D1147B" w:rsidP="000C000D">
      <w:pPr>
        <w:pStyle w:val="Heading3"/>
        <w:spacing w:before="173"/>
        <w:rPr>
          <w:b w:val="0"/>
          <w:i/>
          <w:sz w:val="20"/>
          <w:szCs w:val="20"/>
        </w:rPr>
      </w:pPr>
      <w:r w:rsidRPr="00033F83">
        <w:rPr>
          <w:b w:val="0"/>
          <w:i/>
          <w:sz w:val="20"/>
          <w:szCs w:val="20"/>
        </w:rPr>
        <w:t>[5]. Mahendrakar Kiran Kumar and C.Rajamallu :</w:t>
      </w:r>
    </w:p>
    <w:p w14:paraId="20D3D43E" w14:textId="77777777" w:rsidR="00C6182D" w:rsidRPr="00033F83" w:rsidRDefault="00C6182D" w:rsidP="00C6182D">
      <w:pPr>
        <w:pStyle w:val="BodyText"/>
        <w:spacing w:before="183"/>
        <w:ind w:right="116"/>
        <w:jc w:val="both"/>
        <w:rPr>
          <w:sz w:val="20"/>
          <w:szCs w:val="20"/>
        </w:rPr>
      </w:pPr>
      <w:r w:rsidRPr="00033F83">
        <w:rPr>
          <w:sz w:val="20"/>
          <w:szCs w:val="20"/>
        </w:rPr>
        <w:t>This study is the application of Metakaolin in concrete. The researchers also vague on the potentiality of hybrid mix with Metakaolin and rice husk based ash. Substitution ratios has to be differenciated to that end and multiple accounts of blending water need to be considered. Strength must be recorded at initial age and in the more mature state of material. This paper represents the outcomes of an experimental based enhanced examinations helpful to perceive the suitability of Metakaolin (MK) only and Metakaolin with and without rice husk based ash (RHA) in manufacture of concrete. In this exploratory study the effect of MK and RHA on strength of the concrete was studied, the referral based concrete M30 was prepared by utilizing 53 Grade OPC and other blends are made by substituting part of corresponding OPC with MK and MK with RHA. The substitution levels are 10, 12.5, 15, 17.5 up to 20% percentages (by weight) for Metakaolin. Test outcomes indicate that use of substituting cement by Metakaolin in concrete has enhance the performance of corresponding concrete up to 15% to20%.</w:t>
      </w:r>
    </w:p>
    <w:p w14:paraId="79821DCB" w14:textId="77777777" w:rsidR="00822629" w:rsidRPr="00033F83" w:rsidRDefault="00D1147B" w:rsidP="00DA05DA">
      <w:pPr>
        <w:pStyle w:val="Heading3"/>
        <w:spacing w:before="79"/>
        <w:ind w:left="0"/>
        <w:rPr>
          <w:b w:val="0"/>
          <w:i/>
          <w:sz w:val="20"/>
          <w:szCs w:val="20"/>
        </w:rPr>
      </w:pPr>
      <w:r w:rsidRPr="00033F83">
        <w:rPr>
          <w:b w:val="0"/>
          <w:i/>
          <w:sz w:val="20"/>
          <w:szCs w:val="20"/>
        </w:rPr>
        <w:t>[6]. Irfan Ishaq Shah1, Rajesh Goyal2, Pooja Sharma :</w:t>
      </w:r>
    </w:p>
    <w:p w14:paraId="0FBDFBB2" w14:textId="77777777" w:rsidR="00C6182D" w:rsidRPr="00033F83" w:rsidRDefault="00C6182D" w:rsidP="00C6182D">
      <w:pPr>
        <w:pStyle w:val="BodyText"/>
        <w:ind w:right="117"/>
        <w:jc w:val="both"/>
        <w:rPr>
          <w:sz w:val="20"/>
          <w:szCs w:val="20"/>
        </w:rPr>
      </w:pPr>
      <w:r w:rsidRPr="00033F83">
        <w:rPr>
          <w:sz w:val="20"/>
          <w:szCs w:val="20"/>
        </w:rPr>
        <w:t xml:space="preserve">In this research work the Rice Husk Ash and Metakaolin are used. The Metakaolin is acquired by calcinations of particular pure or cultivated kaolin clay at a temperature in the range of  650°C and 850°C, followed by grinding to attain a fineness of 700 m2/kg to 900m2/kg. By adding rice husk ash and metakoalin with concrete, not only replaces the cement content but also increases the strength of corresponding concrete like compaction, flexural &amp; split tensile related strength etc. These two materials </w:t>
      </w:r>
      <w:r w:rsidRPr="00033F83">
        <w:rPr>
          <w:spacing w:val="2"/>
          <w:sz w:val="20"/>
          <w:szCs w:val="20"/>
        </w:rPr>
        <w:t xml:space="preserve">RSH </w:t>
      </w:r>
      <w:r w:rsidRPr="00033F83">
        <w:rPr>
          <w:sz w:val="20"/>
          <w:szCs w:val="20"/>
        </w:rPr>
        <w:t>&amp; Metakaolin were incorporated with concrete with varying pe</w:t>
      </w:r>
      <w:r w:rsidR="00145EC3" w:rsidRPr="00033F83">
        <w:rPr>
          <w:sz w:val="20"/>
          <w:szCs w:val="20"/>
        </w:rPr>
        <w:t>rcentages of 2%, 4%, 8%, &amp; 10%.</w:t>
      </w:r>
      <w:r w:rsidRPr="00033F83">
        <w:rPr>
          <w:sz w:val="20"/>
          <w:szCs w:val="20"/>
        </w:rPr>
        <w:t xml:space="preserve"> The proper codal precautions were followed during</w:t>
      </w:r>
      <w:r w:rsidR="007B7E7F">
        <w:rPr>
          <w:sz w:val="20"/>
          <w:szCs w:val="20"/>
        </w:rPr>
        <w:t xml:space="preserve"> the manufacturing the </w:t>
      </w:r>
      <w:r w:rsidRPr="00033F83">
        <w:rPr>
          <w:sz w:val="20"/>
          <w:szCs w:val="20"/>
        </w:rPr>
        <w:t>cubes of 150 X 150 X 150 m</w:t>
      </w:r>
      <w:r w:rsidR="007B7E7F">
        <w:rPr>
          <w:sz w:val="20"/>
          <w:szCs w:val="20"/>
        </w:rPr>
        <w:t xml:space="preserve">m and the cylinders of </w:t>
      </w:r>
      <w:r w:rsidRPr="00033F83">
        <w:rPr>
          <w:sz w:val="20"/>
          <w:szCs w:val="20"/>
        </w:rPr>
        <w:t xml:space="preserve"> 150 mm X 300 mm casted with differencing percentage of corresponding RHA &amp; Metakaolin. The complete number of specimen which were prepared 36 cubes were casted with proper curing . It was concluded that the strength of concrete enhanced by incorporated the Rice Husk Ash &amp;Metakaolin.</w:t>
      </w:r>
    </w:p>
    <w:p w14:paraId="066D9463" w14:textId="77777777" w:rsidR="00822629" w:rsidRPr="00033F83" w:rsidRDefault="00D1147B" w:rsidP="00C6182D">
      <w:pPr>
        <w:pStyle w:val="Heading3"/>
        <w:spacing w:before="3"/>
        <w:ind w:left="0"/>
        <w:rPr>
          <w:b w:val="0"/>
          <w:i/>
          <w:sz w:val="20"/>
          <w:szCs w:val="20"/>
        </w:rPr>
      </w:pPr>
      <w:r w:rsidRPr="00033F83">
        <w:rPr>
          <w:b w:val="0"/>
          <w:i/>
          <w:sz w:val="20"/>
          <w:szCs w:val="20"/>
        </w:rPr>
        <w:t>[7]. K.Madhu1, T.Divya Bhavana2 and Syed Eashan Adil2.</w:t>
      </w:r>
    </w:p>
    <w:p w14:paraId="34E260B3" w14:textId="77777777" w:rsidR="00C6182D" w:rsidRPr="00033F83" w:rsidRDefault="001276FE" w:rsidP="00C6182D">
      <w:pPr>
        <w:pStyle w:val="BodyText"/>
        <w:spacing w:before="1"/>
        <w:ind w:right="121"/>
        <w:jc w:val="both"/>
        <w:rPr>
          <w:sz w:val="20"/>
          <w:szCs w:val="20"/>
        </w:rPr>
      </w:pPr>
      <w:r w:rsidRPr="00033F83">
        <w:rPr>
          <w:sz w:val="20"/>
          <w:szCs w:val="20"/>
        </w:rPr>
        <w:t xml:space="preserve">In this exploration the exploratory examinations completed in three stage M30 grade concrete </w:t>
      </w:r>
      <w:r w:rsidR="00C6182D" w:rsidRPr="00033F83">
        <w:rPr>
          <w:sz w:val="20"/>
          <w:szCs w:val="20"/>
        </w:rPr>
        <w:t>is utilized with RHA in ratios of 0,5,10,15 and 20% percentages .In second phase the metakalon in multiple proportions of 2.5% and 5% and in third combination of metakaolin and RHA were experimented. From this corresponding research the outcomes are much greater as compare to conventional concrete.</w:t>
      </w:r>
    </w:p>
    <w:p w14:paraId="6BA4787C" w14:textId="77777777" w:rsidR="00E919F9" w:rsidRPr="00033F83" w:rsidRDefault="00E919F9" w:rsidP="00E919F9">
      <w:pPr>
        <w:pStyle w:val="BodyText"/>
        <w:spacing w:before="159"/>
        <w:ind w:right="119"/>
        <w:jc w:val="both"/>
        <w:rPr>
          <w:sz w:val="20"/>
          <w:szCs w:val="20"/>
        </w:rPr>
      </w:pPr>
      <w:r w:rsidRPr="00033F83">
        <w:rPr>
          <w:sz w:val="20"/>
          <w:szCs w:val="20"/>
        </w:rPr>
        <w:t xml:space="preserve">Out of the all cementitious materials mentioned in above, rice husk based ash and metakaοlin are choosen to carry the corresponding experimental examination on split tensile based strength of the corresponding concrete with </w:t>
      </w:r>
      <w:r w:rsidR="00145EC3" w:rsidRPr="00033F83">
        <w:rPr>
          <w:sz w:val="20"/>
          <w:szCs w:val="20"/>
        </w:rPr>
        <w:t>partial</w:t>
      </w:r>
      <w:r w:rsidRPr="00033F83">
        <w:rPr>
          <w:sz w:val="20"/>
          <w:szCs w:val="20"/>
        </w:rPr>
        <w:t xml:space="preserve"> substitution of cement. The experiments are conducted after 7days and also after 28 days curing and the results were published. From the above compaction strength outcomes, it is mainly observed that rice husk based ash concretes have gain an improving in strength for 10% percentage substitution  of the cement and 5% percentage substitution of cement by metakaolin and mix 10% of the RHA and 5% of the metakaolin at the age of 28 days when compared to convolution concrete. From the given above split based tensile strength outcomes, it is mainly observed that rice husk based ash concretes have gains an improving in strength for 10% percentage of substitution of cement and 5% percentage substitution of cement by metakaolin and mix 10% percentage of RHA and 5% percentage of metakaolin at the age of 28 days when compared to convolution concrete. From the experimental investigation rice husk based ash (RHA) can be utilized as instead substance to cement up to a range of 10 ,20 and metakaolin 2.5 percentages and 5% percentage mix effect of RHA and metakaolin are given outcome at 10% percentage of RHA and 5%metakaolin.</w:t>
      </w:r>
    </w:p>
    <w:p w14:paraId="1FAF1580" w14:textId="77777777" w:rsidR="00822629" w:rsidRPr="00033F83" w:rsidRDefault="00822629" w:rsidP="000C000D">
      <w:pPr>
        <w:pStyle w:val="BodyText"/>
        <w:spacing w:before="3"/>
        <w:rPr>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47"/>
        <w:gridCol w:w="2312"/>
        <w:gridCol w:w="1041"/>
      </w:tblGrid>
      <w:tr w:rsidR="00822629" w:rsidRPr="00033F83" w14:paraId="12FAF063" w14:textId="77777777" w:rsidTr="00F810E7">
        <w:trPr>
          <w:trHeight w:val="254"/>
          <w:jc w:val="center"/>
        </w:trPr>
        <w:tc>
          <w:tcPr>
            <w:tcW w:w="1190" w:type="pct"/>
          </w:tcPr>
          <w:p w14:paraId="1AD88B12" w14:textId="77777777" w:rsidR="00822629" w:rsidRPr="00033F83" w:rsidRDefault="00D1147B" w:rsidP="000C000D">
            <w:pPr>
              <w:pStyle w:val="TableParagraph"/>
              <w:spacing w:line="276" w:lineRule="auto"/>
              <w:rPr>
                <w:sz w:val="20"/>
                <w:szCs w:val="20"/>
              </w:rPr>
            </w:pPr>
            <w:r w:rsidRPr="00033F83">
              <w:rPr>
                <w:sz w:val="20"/>
                <w:szCs w:val="20"/>
              </w:rPr>
              <w:t>S. No</w:t>
            </w:r>
          </w:p>
        </w:tc>
        <w:tc>
          <w:tcPr>
            <w:tcW w:w="2627" w:type="pct"/>
          </w:tcPr>
          <w:p w14:paraId="005BF487" w14:textId="77777777" w:rsidR="00822629" w:rsidRPr="00033F83" w:rsidRDefault="00D1147B" w:rsidP="000C000D">
            <w:pPr>
              <w:pStyle w:val="TableParagraph"/>
              <w:spacing w:line="276" w:lineRule="auto"/>
              <w:ind w:left="115"/>
              <w:rPr>
                <w:sz w:val="20"/>
                <w:szCs w:val="20"/>
              </w:rPr>
            </w:pPr>
            <w:r w:rsidRPr="00033F83">
              <w:rPr>
                <w:sz w:val="20"/>
                <w:szCs w:val="20"/>
              </w:rPr>
              <w:t>Metakaolin content</w:t>
            </w:r>
          </w:p>
        </w:tc>
        <w:tc>
          <w:tcPr>
            <w:tcW w:w="1183" w:type="pct"/>
          </w:tcPr>
          <w:p w14:paraId="62C0A15A" w14:textId="77777777" w:rsidR="00822629" w:rsidRPr="00033F83" w:rsidRDefault="00D1147B" w:rsidP="000C000D">
            <w:pPr>
              <w:pStyle w:val="TableParagraph"/>
              <w:spacing w:line="276" w:lineRule="auto"/>
              <w:rPr>
                <w:sz w:val="20"/>
                <w:szCs w:val="20"/>
              </w:rPr>
            </w:pPr>
            <w:r w:rsidRPr="00033F83">
              <w:rPr>
                <w:sz w:val="20"/>
                <w:szCs w:val="20"/>
              </w:rPr>
              <w:t>Slump</w:t>
            </w:r>
          </w:p>
        </w:tc>
      </w:tr>
      <w:tr w:rsidR="00822629" w:rsidRPr="00033F83" w14:paraId="08F72C8B" w14:textId="77777777" w:rsidTr="00F810E7">
        <w:trPr>
          <w:trHeight w:val="399"/>
          <w:jc w:val="center"/>
        </w:trPr>
        <w:tc>
          <w:tcPr>
            <w:tcW w:w="1190" w:type="pct"/>
          </w:tcPr>
          <w:p w14:paraId="3FE4BD0A" w14:textId="77777777" w:rsidR="00822629" w:rsidRPr="00033F83" w:rsidRDefault="00D1147B" w:rsidP="000C000D">
            <w:pPr>
              <w:pStyle w:val="TableParagraph"/>
              <w:spacing w:line="276" w:lineRule="auto"/>
              <w:rPr>
                <w:sz w:val="20"/>
                <w:szCs w:val="20"/>
              </w:rPr>
            </w:pPr>
            <w:r w:rsidRPr="00033F83">
              <w:rPr>
                <w:sz w:val="20"/>
                <w:szCs w:val="20"/>
              </w:rPr>
              <w:t>1</w:t>
            </w:r>
          </w:p>
        </w:tc>
        <w:tc>
          <w:tcPr>
            <w:tcW w:w="2627" w:type="pct"/>
          </w:tcPr>
          <w:p w14:paraId="4534EF84" w14:textId="77777777" w:rsidR="00822629" w:rsidRPr="00033F83" w:rsidRDefault="00D1147B" w:rsidP="000C000D">
            <w:pPr>
              <w:pStyle w:val="TableParagraph"/>
              <w:spacing w:line="276" w:lineRule="auto"/>
              <w:ind w:left="115"/>
              <w:rPr>
                <w:sz w:val="20"/>
                <w:szCs w:val="20"/>
              </w:rPr>
            </w:pPr>
            <w:r w:rsidRPr="00033F83">
              <w:rPr>
                <w:sz w:val="20"/>
                <w:szCs w:val="20"/>
              </w:rPr>
              <w:t>0%</w:t>
            </w:r>
          </w:p>
        </w:tc>
        <w:tc>
          <w:tcPr>
            <w:tcW w:w="1183" w:type="pct"/>
          </w:tcPr>
          <w:p w14:paraId="1AD56E5A" w14:textId="77777777" w:rsidR="00822629" w:rsidRPr="00033F83" w:rsidRDefault="00D1147B" w:rsidP="000C000D">
            <w:pPr>
              <w:pStyle w:val="TableParagraph"/>
              <w:spacing w:line="276" w:lineRule="auto"/>
              <w:rPr>
                <w:sz w:val="20"/>
                <w:szCs w:val="20"/>
              </w:rPr>
            </w:pPr>
            <w:r w:rsidRPr="00033F83">
              <w:rPr>
                <w:sz w:val="20"/>
                <w:szCs w:val="20"/>
              </w:rPr>
              <w:t>96</w:t>
            </w:r>
          </w:p>
        </w:tc>
      </w:tr>
      <w:tr w:rsidR="00822629" w:rsidRPr="00033F83" w14:paraId="115DAEFD" w14:textId="77777777" w:rsidTr="00F810E7">
        <w:trPr>
          <w:trHeight w:val="399"/>
          <w:jc w:val="center"/>
        </w:trPr>
        <w:tc>
          <w:tcPr>
            <w:tcW w:w="1190" w:type="pct"/>
          </w:tcPr>
          <w:p w14:paraId="0D748CAB" w14:textId="77777777" w:rsidR="00822629" w:rsidRPr="00033F83" w:rsidRDefault="00D1147B" w:rsidP="000C000D">
            <w:pPr>
              <w:pStyle w:val="TableParagraph"/>
              <w:spacing w:line="276" w:lineRule="auto"/>
              <w:rPr>
                <w:sz w:val="20"/>
                <w:szCs w:val="20"/>
              </w:rPr>
            </w:pPr>
            <w:r w:rsidRPr="00033F83">
              <w:rPr>
                <w:sz w:val="20"/>
                <w:szCs w:val="20"/>
              </w:rPr>
              <w:t>2</w:t>
            </w:r>
          </w:p>
        </w:tc>
        <w:tc>
          <w:tcPr>
            <w:tcW w:w="2627" w:type="pct"/>
          </w:tcPr>
          <w:p w14:paraId="4B452A20" w14:textId="77777777" w:rsidR="00822629" w:rsidRPr="00033F83" w:rsidRDefault="00D1147B" w:rsidP="000C000D">
            <w:pPr>
              <w:pStyle w:val="TableParagraph"/>
              <w:spacing w:line="276" w:lineRule="auto"/>
              <w:ind w:left="115"/>
              <w:rPr>
                <w:sz w:val="20"/>
                <w:szCs w:val="20"/>
              </w:rPr>
            </w:pPr>
            <w:r w:rsidRPr="00033F83">
              <w:rPr>
                <w:sz w:val="20"/>
                <w:szCs w:val="20"/>
              </w:rPr>
              <w:t>2.5%</w:t>
            </w:r>
          </w:p>
        </w:tc>
        <w:tc>
          <w:tcPr>
            <w:tcW w:w="1183" w:type="pct"/>
          </w:tcPr>
          <w:p w14:paraId="376DFBB2" w14:textId="77777777" w:rsidR="00822629" w:rsidRPr="00033F83" w:rsidRDefault="00D1147B" w:rsidP="000C000D">
            <w:pPr>
              <w:pStyle w:val="TableParagraph"/>
              <w:spacing w:line="276" w:lineRule="auto"/>
              <w:rPr>
                <w:sz w:val="20"/>
                <w:szCs w:val="20"/>
              </w:rPr>
            </w:pPr>
            <w:r w:rsidRPr="00033F83">
              <w:rPr>
                <w:sz w:val="20"/>
                <w:szCs w:val="20"/>
              </w:rPr>
              <w:t>97</w:t>
            </w:r>
          </w:p>
        </w:tc>
      </w:tr>
      <w:tr w:rsidR="00822629" w:rsidRPr="00033F83" w14:paraId="49D332E9" w14:textId="77777777" w:rsidTr="00F810E7">
        <w:trPr>
          <w:trHeight w:val="400"/>
          <w:jc w:val="center"/>
        </w:trPr>
        <w:tc>
          <w:tcPr>
            <w:tcW w:w="1190" w:type="pct"/>
          </w:tcPr>
          <w:p w14:paraId="520ED2C9" w14:textId="77777777" w:rsidR="00822629" w:rsidRPr="00033F83" w:rsidRDefault="00D1147B" w:rsidP="000C000D">
            <w:pPr>
              <w:pStyle w:val="TableParagraph"/>
              <w:spacing w:line="276" w:lineRule="auto"/>
              <w:rPr>
                <w:sz w:val="20"/>
                <w:szCs w:val="20"/>
              </w:rPr>
            </w:pPr>
            <w:r w:rsidRPr="00033F83">
              <w:rPr>
                <w:sz w:val="20"/>
                <w:szCs w:val="20"/>
              </w:rPr>
              <w:t>3</w:t>
            </w:r>
          </w:p>
        </w:tc>
        <w:tc>
          <w:tcPr>
            <w:tcW w:w="2627" w:type="pct"/>
          </w:tcPr>
          <w:p w14:paraId="1DB94FAC" w14:textId="77777777" w:rsidR="00822629" w:rsidRPr="00033F83" w:rsidRDefault="00D1147B" w:rsidP="000C000D">
            <w:pPr>
              <w:pStyle w:val="TableParagraph"/>
              <w:spacing w:line="276" w:lineRule="auto"/>
              <w:ind w:left="115"/>
              <w:rPr>
                <w:sz w:val="20"/>
                <w:szCs w:val="20"/>
              </w:rPr>
            </w:pPr>
            <w:r w:rsidRPr="00033F83">
              <w:rPr>
                <w:sz w:val="20"/>
                <w:szCs w:val="20"/>
              </w:rPr>
              <w:t>5%</w:t>
            </w:r>
          </w:p>
        </w:tc>
        <w:tc>
          <w:tcPr>
            <w:tcW w:w="1183" w:type="pct"/>
          </w:tcPr>
          <w:p w14:paraId="69324D7A" w14:textId="77777777" w:rsidR="00822629" w:rsidRPr="00033F83" w:rsidRDefault="00D1147B" w:rsidP="000C000D">
            <w:pPr>
              <w:pStyle w:val="TableParagraph"/>
              <w:spacing w:line="276" w:lineRule="auto"/>
              <w:rPr>
                <w:sz w:val="20"/>
                <w:szCs w:val="20"/>
              </w:rPr>
            </w:pPr>
            <w:r w:rsidRPr="00033F83">
              <w:rPr>
                <w:sz w:val="20"/>
                <w:szCs w:val="20"/>
              </w:rPr>
              <w:t>98</w:t>
            </w:r>
          </w:p>
        </w:tc>
      </w:tr>
    </w:tbl>
    <w:p w14:paraId="4654FC92" w14:textId="77777777" w:rsidR="00822629" w:rsidRPr="00033F83" w:rsidRDefault="00822629" w:rsidP="000C000D">
      <w:pPr>
        <w:pStyle w:val="BodyText"/>
        <w:spacing w:before="7"/>
        <w:rPr>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66"/>
        <w:gridCol w:w="2024"/>
        <w:gridCol w:w="1310"/>
      </w:tblGrid>
      <w:tr w:rsidR="00822629" w:rsidRPr="00033F83" w14:paraId="433D0F4E" w14:textId="77777777" w:rsidTr="00F810E7">
        <w:trPr>
          <w:trHeight w:val="170"/>
          <w:jc w:val="center"/>
        </w:trPr>
        <w:tc>
          <w:tcPr>
            <w:tcW w:w="1211" w:type="pct"/>
          </w:tcPr>
          <w:p w14:paraId="456A4468" w14:textId="77777777" w:rsidR="00822629" w:rsidRPr="00033F83" w:rsidRDefault="00D1147B" w:rsidP="000C000D">
            <w:pPr>
              <w:pStyle w:val="TableParagraph"/>
              <w:spacing w:line="276" w:lineRule="auto"/>
              <w:rPr>
                <w:sz w:val="20"/>
                <w:szCs w:val="20"/>
              </w:rPr>
            </w:pPr>
            <w:r w:rsidRPr="00033F83">
              <w:rPr>
                <w:sz w:val="20"/>
                <w:szCs w:val="20"/>
              </w:rPr>
              <w:t>S. No</w:t>
            </w:r>
          </w:p>
        </w:tc>
        <w:tc>
          <w:tcPr>
            <w:tcW w:w="2300" w:type="pct"/>
          </w:tcPr>
          <w:p w14:paraId="18CF1BAE" w14:textId="77777777" w:rsidR="00822629" w:rsidRPr="00033F83" w:rsidRDefault="00D1147B" w:rsidP="000C000D">
            <w:pPr>
              <w:pStyle w:val="TableParagraph"/>
              <w:spacing w:line="276" w:lineRule="auto"/>
              <w:ind w:left="115"/>
              <w:rPr>
                <w:sz w:val="20"/>
                <w:szCs w:val="20"/>
              </w:rPr>
            </w:pPr>
            <w:r w:rsidRPr="00033F83">
              <w:rPr>
                <w:sz w:val="20"/>
                <w:szCs w:val="20"/>
              </w:rPr>
              <w:t>RHA content</w:t>
            </w:r>
          </w:p>
        </w:tc>
        <w:tc>
          <w:tcPr>
            <w:tcW w:w="1489" w:type="pct"/>
          </w:tcPr>
          <w:p w14:paraId="5C65AA24" w14:textId="77777777" w:rsidR="00822629" w:rsidRPr="00033F83" w:rsidRDefault="00D1147B" w:rsidP="000C000D">
            <w:pPr>
              <w:pStyle w:val="TableParagraph"/>
              <w:spacing w:line="276" w:lineRule="auto"/>
              <w:rPr>
                <w:sz w:val="20"/>
                <w:szCs w:val="20"/>
              </w:rPr>
            </w:pPr>
            <w:r w:rsidRPr="00033F83">
              <w:rPr>
                <w:sz w:val="20"/>
                <w:szCs w:val="20"/>
              </w:rPr>
              <w:t>Slump</w:t>
            </w:r>
          </w:p>
        </w:tc>
      </w:tr>
      <w:tr w:rsidR="00822629" w:rsidRPr="00033F83" w14:paraId="24022267" w14:textId="77777777" w:rsidTr="00F810E7">
        <w:trPr>
          <w:trHeight w:val="170"/>
          <w:jc w:val="center"/>
        </w:trPr>
        <w:tc>
          <w:tcPr>
            <w:tcW w:w="1211" w:type="pct"/>
          </w:tcPr>
          <w:p w14:paraId="1880F037" w14:textId="77777777" w:rsidR="00822629" w:rsidRPr="00033F83" w:rsidRDefault="00D1147B" w:rsidP="000C000D">
            <w:pPr>
              <w:pStyle w:val="TableParagraph"/>
              <w:spacing w:line="276" w:lineRule="auto"/>
              <w:rPr>
                <w:sz w:val="20"/>
                <w:szCs w:val="20"/>
              </w:rPr>
            </w:pPr>
            <w:r w:rsidRPr="00033F83">
              <w:rPr>
                <w:sz w:val="20"/>
                <w:szCs w:val="20"/>
              </w:rPr>
              <w:t>1</w:t>
            </w:r>
          </w:p>
        </w:tc>
        <w:tc>
          <w:tcPr>
            <w:tcW w:w="2300" w:type="pct"/>
          </w:tcPr>
          <w:p w14:paraId="258C2F65" w14:textId="77777777" w:rsidR="00822629" w:rsidRPr="00033F83" w:rsidRDefault="00D1147B" w:rsidP="000C000D">
            <w:pPr>
              <w:pStyle w:val="TableParagraph"/>
              <w:spacing w:line="276" w:lineRule="auto"/>
              <w:ind w:left="115"/>
              <w:rPr>
                <w:sz w:val="20"/>
                <w:szCs w:val="20"/>
              </w:rPr>
            </w:pPr>
            <w:r w:rsidRPr="00033F83">
              <w:rPr>
                <w:sz w:val="20"/>
                <w:szCs w:val="20"/>
              </w:rPr>
              <w:t>0%</w:t>
            </w:r>
          </w:p>
        </w:tc>
        <w:tc>
          <w:tcPr>
            <w:tcW w:w="1489" w:type="pct"/>
          </w:tcPr>
          <w:p w14:paraId="0E02FF20" w14:textId="77777777" w:rsidR="00822629" w:rsidRPr="00033F83" w:rsidRDefault="00D1147B" w:rsidP="000C000D">
            <w:pPr>
              <w:pStyle w:val="TableParagraph"/>
              <w:spacing w:line="276" w:lineRule="auto"/>
              <w:rPr>
                <w:sz w:val="20"/>
                <w:szCs w:val="20"/>
              </w:rPr>
            </w:pPr>
            <w:r w:rsidRPr="00033F83">
              <w:rPr>
                <w:sz w:val="20"/>
                <w:szCs w:val="20"/>
              </w:rPr>
              <w:t>96</w:t>
            </w:r>
          </w:p>
        </w:tc>
      </w:tr>
      <w:tr w:rsidR="00822629" w:rsidRPr="00033F83" w14:paraId="3C8E04DD" w14:textId="77777777" w:rsidTr="00F810E7">
        <w:trPr>
          <w:trHeight w:val="170"/>
          <w:jc w:val="center"/>
        </w:trPr>
        <w:tc>
          <w:tcPr>
            <w:tcW w:w="1211" w:type="pct"/>
          </w:tcPr>
          <w:p w14:paraId="00EE909B" w14:textId="77777777" w:rsidR="00822629" w:rsidRPr="00033F83" w:rsidRDefault="00D1147B" w:rsidP="000C000D">
            <w:pPr>
              <w:pStyle w:val="TableParagraph"/>
              <w:spacing w:line="276" w:lineRule="auto"/>
              <w:rPr>
                <w:sz w:val="20"/>
                <w:szCs w:val="20"/>
              </w:rPr>
            </w:pPr>
            <w:r w:rsidRPr="00033F83">
              <w:rPr>
                <w:sz w:val="20"/>
                <w:szCs w:val="20"/>
              </w:rPr>
              <w:t>2</w:t>
            </w:r>
          </w:p>
        </w:tc>
        <w:tc>
          <w:tcPr>
            <w:tcW w:w="2300" w:type="pct"/>
          </w:tcPr>
          <w:p w14:paraId="5B2E2CD9" w14:textId="77777777" w:rsidR="00822629" w:rsidRPr="00033F83" w:rsidRDefault="00D1147B" w:rsidP="000C000D">
            <w:pPr>
              <w:pStyle w:val="TableParagraph"/>
              <w:spacing w:line="276" w:lineRule="auto"/>
              <w:ind w:left="115"/>
              <w:rPr>
                <w:sz w:val="20"/>
                <w:szCs w:val="20"/>
              </w:rPr>
            </w:pPr>
            <w:r w:rsidRPr="00033F83">
              <w:rPr>
                <w:sz w:val="20"/>
                <w:szCs w:val="20"/>
              </w:rPr>
              <w:t>5%</w:t>
            </w:r>
          </w:p>
        </w:tc>
        <w:tc>
          <w:tcPr>
            <w:tcW w:w="1489" w:type="pct"/>
          </w:tcPr>
          <w:p w14:paraId="157B76EC" w14:textId="77777777" w:rsidR="00822629" w:rsidRPr="00033F83" w:rsidRDefault="00D1147B" w:rsidP="000C000D">
            <w:pPr>
              <w:pStyle w:val="TableParagraph"/>
              <w:spacing w:line="276" w:lineRule="auto"/>
              <w:rPr>
                <w:sz w:val="20"/>
                <w:szCs w:val="20"/>
              </w:rPr>
            </w:pPr>
            <w:r w:rsidRPr="00033F83">
              <w:rPr>
                <w:sz w:val="20"/>
                <w:szCs w:val="20"/>
              </w:rPr>
              <w:t>90</w:t>
            </w:r>
          </w:p>
        </w:tc>
      </w:tr>
      <w:tr w:rsidR="00822629" w:rsidRPr="00033F83" w14:paraId="38C6756D" w14:textId="77777777" w:rsidTr="00F810E7">
        <w:trPr>
          <w:trHeight w:val="170"/>
          <w:jc w:val="center"/>
        </w:trPr>
        <w:tc>
          <w:tcPr>
            <w:tcW w:w="1211" w:type="pct"/>
          </w:tcPr>
          <w:p w14:paraId="2F5D76EA" w14:textId="77777777" w:rsidR="00822629" w:rsidRPr="00033F83" w:rsidRDefault="00D1147B" w:rsidP="000C000D">
            <w:pPr>
              <w:pStyle w:val="TableParagraph"/>
              <w:spacing w:before="1" w:line="276" w:lineRule="auto"/>
              <w:rPr>
                <w:sz w:val="20"/>
                <w:szCs w:val="20"/>
              </w:rPr>
            </w:pPr>
            <w:r w:rsidRPr="00033F83">
              <w:rPr>
                <w:sz w:val="20"/>
                <w:szCs w:val="20"/>
              </w:rPr>
              <w:t>3</w:t>
            </w:r>
          </w:p>
        </w:tc>
        <w:tc>
          <w:tcPr>
            <w:tcW w:w="2300" w:type="pct"/>
          </w:tcPr>
          <w:p w14:paraId="2FA7C6AD" w14:textId="77777777" w:rsidR="00822629" w:rsidRPr="00033F83" w:rsidRDefault="00D1147B" w:rsidP="000C000D">
            <w:pPr>
              <w:pStyle w:val="TableParagraph"/>
              <w:spacing w:before="1" w:line="276" w:lineRule="auto"/>
              <w:ind w:left="115"/>
              <w:rPr>
                <w:sz w:val="20"/>
                <w:szCs w:val="20"/>
              </w:rPr>
            </w:pPr>
            <w:r w:rsidRPr="00033F83">
              <w:rPr>
                <w:sz w:val="20"/>
                <w:szCs w:val="20"/>
              </w:rPr>
              <w:t>10%</w:t>
            </w:r>
          </w:p>
        </w:tc>
        <w:tc>
          <w:tcPr>
            <w:tcW w:w="1489" w:type="pct"/>
          </w:tcPr>
          <w:p w14:paraId="527DA241" w14:textId="77777777" w:rsidR="00822629" w:rsidRPr="00033F83" w:rsidRDefault="00D1147B" w:rsidP="000C000D">
            <w:pPr>
              <w:pStyle w:val="TableParagraph"/>
              <w:spacing w:before="1" w:line="276" w:lineRule="auto"/>
              <w:rPr>
                <w:sz w:val="20"/>
                <w:szCs w:val="20"/>
              </w:rPr>
            </w:pPr>
            <w:r w:rsidRPr="00033F83">
              <w:rPr>
                <w:sz w:val="20"/>
                <w:szCs w:val="20"/>
              </w:rPr>
              <w:t>85</w:t>
            </w:r>
          </w:p>
        </w:tc>
      </w:tr>
      <w:tr w:rsidR="00822629" w:rsidRPr="00033F83" w14:paraId="79C930F4" w14:textId="77777777" w:rsidTr="00F810E7">
        <w:trPr>
          <w:trHeight w:val="170"/>
          <w:jc w:val="center"/>
        </w:trPr>
        <w:tc>
          <w:tcPr>
            <w:tcW w:w="1211" w:type="pct"/>
          </w:tcPr>
          <w:p w14:paraId="309399F6" w14:textId="77777777" w:rsidR="00822629" w:rsidRPr="00033F83" w:rsidRDefault="00D1147B" w:rsidP="000C000D">
            <w:pPr>
              <w:pStyle w:val="TableParagraph"/>
              <w:spacing w:line="276" w:lineRule="auto"/>
              <w:rPr>
                <w:sz w:val="20"/>
                <w:szCs w:val="20"/>
              </w:rPr>
            </w:pPr>
            <w:r w:rsidRPr="00033F83">
              <w:rPr>
                <w:sz w:val="20"/>
                <w:szCs w:val="20"/>
              </w:rPr>
              <w:t>4</w:t>
            </w:r>
          </w:p>
        </w:tc>
        <w:tc>
          <w:tcPr>
            <w:tcW w:w="2300" w:type="pct"/>
          </w:tcPr>
          <w:p w14:paraId="29863129" w14:textId="77777777" w:rsidR="00822629" w:rsidRPr="00033F83" w:rsidRDefault="00D1147B" w:rsidP="000C000D">
            <w:pPr>
              <w:pStyle w:val="TableParagraph"/>
              <w:spacing w:line="276" w:lineRule="auto"/>
              <w:ind w:left="115"/>
              <w:rPr>
                <w:sz w:val="20"/>
                <w:szCs w:val="20"/>
              </w:rPr>
            </w:pPr>
            <w:r w:rsidRPr="00033F83">
              <w:rPr>
                <w:sz w:val="20"/>
                <w:szCs w:val="20"/>
              </w:rPr>
              <w:t>15%</w:t>
            </w:r>
          </w:p>
        </w:tc>
        <w:tc>
          <w:tcPr>
            <w:tcW w:w="1489" w:type="pct"/>
          </w:tcPr>
          <w:p w14:paraId="1C18AD9D" w14:textId="77777777" w:rsidR="00822629" w:rsidRPr="00033F83" w:rsidRDefault="00D1147B" w:rsidP="000C000D">
            <w:pPr>
              <w:pStyle w:val="TableParagraph"/>
              <w:spacing w:line="276" w:lineRule="auto"/>
              <w:rPr>
                <w:sz w:val="20"/>
                <w:szCs w:val="20"/>
              </w:rPr>
            </w:pPr>
            <w:r w:rsidRPr="00033F83">
              <w:rPr>
                <w:sz w:val="20"/>
                <w:szCs w:val="20"/>
              </w:rPr>
              <w:t>75</w:t>
            </w:r>
          </w:p>
        </w:tc>
      </w:tr>
      <w:tr w:rsidR="00822629" w:rsidRPr="00033F83" w14:paraId="0967FB8F" w14:textId="77777777" w:rsidTr="00F810E7">
        <w:trPr>
          <w:trHeight w:val="170"/>
          <w:jc w:val="center"/>
        </w:trPr>
        <w:tc>
          <w:tcPr>
            <w:tcW w:w="1211" w:type="pct"/>
          </w:tcPr>
          <w:p w14:paraId="36680770" w14:textId="77777777" w:rsidR="00822629" w:rsidRPr="00033F83" w:rsidRDefault="00D1147B" w:rsidP="000C000D">
            <w:pPr>
              <w:pStyle w:val="TableParagraph"/>
              <w:spacing w:line="276" w:lineRule="auto"/>
              <w:rPr>
                <w:sz w:val="20"/>
                <w:szCs w:val="20"/>
              </w:rPr>
            </w:pPr>
            <w:r w:rsidRPr="00033F83">
              <w:rPr>
                <w:sz w:val="20"/>
                <w:szCs w:val="20"/>
              </w:rPr>
              <w:t>5</w:t>
            </w:r>
          </w:p>
        </w:tc>
        <w:tc>
          <w:tcPr>
            <w:tcW w:w="2300" w:type="pct"/>
          </w:tcPr>
          <w:p w14:paraId="4FF224D6" w14:textId="77777777" w:rsidR="00822629" w:rsidRPr="00033F83" w:rsidRDefault="00D1147B" w:rsidP="000C000D">
            <w:pPr>
              <w:pStyle w:val="TableParagraph"/>
              <w:spacing w:line="276" w:lineRule="auto"/>
              <w:ind w:left="115"/>
              <w:rPr>
                <w:sz w:val="20"/>
                <w:szCs w:val="20"/>
              </w:rPr>
            </w:pPr>
            <w:r w:rsidRPr="00033F83">
              <w:rPr>
                <w:sz w:val="20"/>
                <w:szCs w:val="20"/>
              </w:rPr>
              <w:t>20%</w:t>
            </w:r>
          </w:p>
        </w:tc>
        <w:tc>
          <w:tcPr>
            <w:tcW w:w="1489" w:type="pct"/>
          </w:tcPr>
          <w:p w14:paraId="177BF4B8" w14:textId="77777777" w:rsidR="00822629" w:rsidRPr="00033F83" w:rsidRDefault="00D1147B" w:rsidP="000C000D">
            <w:pPr>
              <w:pStyle w:val="TableParagraph"/>
              <w:spacing w:line="276" w:lineRule="auto"/>
              <w:rPr>
                <w:sz w:val="20"/>
                <w:szCs w:val="20"/>
              </w:rPr>
            </w:pPr>
            <w:r w:rsidRPr="00033F83">
              <w:rPr>
                <w:sz w:val="20"/>
                <w:szCs w:val="20"/>
              </w:rPr>
              <w:t>70</w:t>
            </w:r>
          </w:p>
        </w:tc>
      </w:tr>
    </w:tbl>
    <w:p w14:paraId="752A3FB7" w14:textId="77777777" w:rsidR="00822629" w:rsidRPr="00033F83" w:rsidRDefault="00822629" w:rsidP="000C000D">
      <w:pPr>
        <w:pStyle w:val="BodyText"/>
        <w:rPr>
          <w:sz w:val="20"/>
          <w:szCs w:val="20"/>
        </w:rPr>
      </w:pPr>
    </w:p>
    <w:p w14:paraId="70DB341B" w14:textId="77777777" w:rsidR="00822629" w:rsidRPr="00033F83" w:rsidRDefault="00822629" w:rsidP="000C000D">
      <w:pPr>
        <w:pStyle w:val="BodyText"/>
        <w:spacing w:before="4"/>
        <w:rPr>
          <w:sz w:val="20"/>
          <w:szCs w:val="20"/>
        </w:rPr>
      </w:pPr>
    </w:p>
    <w:p w14:paraId="246AEDEA" w14:textId="77777777" w:rsidR="00033F83" w:rsidRDefault="00033F83" w:rsidP="000C000D">
      <w:pPr>
        <w:pStyle w:val="Heading3"/>
        <w:rPr>
          <w:sz w:val="20"/>
          <w:szCs w:val="20"/>
        </w:rPr>
      </w:pPr>
    </w:p>
    <w:p w14:paraId="3535F875" w14:textId="77777777" w:rsidR="00033F83" w:rsidRPr="00033F83" w:rsidRDefault="00033F83" w:rsidP="00033F83">
      <w:pPr>
        <w:pStyle w:val="BodyText"/>
        <w:spacing w:before="90"/>
        <w:ind w:left="600"/>
        <w:jc w:val="center"/>
        <w:rPr>
          <w:sz w:val="20"/>
          <w:szCs w:val="20"/>
        </w:rPr>
      </w:pPr>
      <w:r w:rsidRPr="00033F83">
        <w:rPr>
          <w:sz w:val="20"/>
          <w:szCs w:val="20"/>
        </w:rPr>
        <w:t>Fig</w:t>
      </w:r>
      <w:r>
        <w:rPr>
          <w:sz w:val="20"/>
          <w:szCs w:val="20"/>
        </w:rPr>
        <w:t>.3</w:t>
      </w:r>
      <w:r w:rsidRPr="00033F83">
        <w:rPr>
          <w:sz w:val="20"/>
          <w:szCs w:val="20"/>
        </w:rPr>
        <w:t xml:space="preserve"> </w:t>
      </w:r>
      <w:r>
        <w:rPr>
          <w:sz w:val="20"/>
          <w:szCs w:val="20"/>
        </w:rPr>
        <w:t>Workability of RHA and Metakaolin content</w:t>
      </w:r>
    </w:p>
    <w:p w14:paraId="72898129" w14:textId="77777777" w:rsidR="00822629" w:rsidRPr="00033F83" w:rsidRDefault="00D1147B" w:rsidP="000C000D">
      <w:pPr>
        <w:pStyle w:val="Heading3"/>
        <w:rPr>
          <w:b w:val="0"/>
          <w:i/>
          <w:sz w:val="20"/>
          <w:szCs w:val="20"/>
        </w:rPr>
      </w:pPr>
      <w:r w:rsidRPr="00033F83">
        <w:rPr>
          <w:b w:val="0"/>
          <w:i/>
          <w:sz w:val="20"/>
          <w:szCs w:val="20"/>
        </w:rPr>
        <w:t>[8]. Dr. Mohammed Mansour Kadhum</w:t>
      </w:r>
    </w:p>
    <w:p w14:paraId="202CE7E0" w14:textId="77777777" w:rsidR="00C6182D" w:rsidRPr="00033F83" w:rsidRDefault="00C6182D" w:rsidP="00C6182D">
      <w:pPr>
        <w:pStyle w:val="BodyText"/>
        <w:jc w:val="both"/>
        <w:rPr>
          <w:sz w:val="20"/>
          <w:szCs w:val="20"/>
        </w:rPr>
      </w:pPr>
      <w:r w:rsidRPr="00033F83">
        <w:rPr>
          <w:sz w:val="20"/>
          <w:szCs w:val="20"/>
        </w:rPr>
        <w:t>This investigation represents the effect of incorporation of operated Metakaolin and fly based ash on the mechanical related characteristics of self compressing concrete type for a variable related water/binder proportion along with hot water was curing at a rate of 80±2 °C is applied. Based on outcomes, it was majorly observed that 40kg/m</w:t>
      </w:r>
      <w:r w:rsidRPr="00033F83">
        <w:rPr>
          <w:sz w:val="20"/>
          <w:szCs w:val="20"/>
          <w:vertAlign w:val="superscript"/>
        </w:rPr>
        <w:t>3</w:t>
      </w:r>
      <w:r w:rsidRPr="00033F83">
        <w:rPr>
          <w:sz w:val="20"/>
          <w:szCs w:val="20"/>
        </w:rPr>
        <w:t xml:space="preserve"> substitution from Metakaolin or fly ash was the best content related to compacting strength. Compaction strength of 59.3 MPa was accomplished at 40 kg/m</w:t>
      </w:r>
      <w:r w:rsidRPr="00033F83">
        <w:rPr>
          <w:sz w:val="20"/>
          <w:szCs w:val="20"/>
          <w:vertAlign w:val="superscript"/>
        </w:rPr>
        <w:t>3</w:t>
      </w:r>
      <w:r w:rsidRPr="00033F83">
        <w:rPr>
          <w:sz w:val="20"/>
          <w:szCs w:val="20"/>
        </w:rPr>
        <w:t xml:space="preserve"> substitution through Metakaolin only. Splitting tensile based strength, convention related </w:t>
      </w:r>
      <w:r w:rsidR="008C13CE">
        <w:rPr>
          <w:sz w:val="20"/>
          <w:szCs w:val="20"/>
        </w:rPr>
        <w:t>behavior</w:t>
      </w:r>
      <w:r w:rsidRPr="00033F83">
        <w:rPr>
          <w:sz w:val="20"/>
          <w:szCs w:val="20"/>
        </w:rPr>
        <w:t xml:space="preserve"> and elastic b</w:t>
      </w:r>
      <w:r w:rsidR="00FF6678">
        <w:rPr>
          <w:sz w:val="20"/>
          <w:szCs w:val="20"/>
        </w:rPr>
        <w:t xml:space="preserve">ased modulus numeric as well as </w:t>
      </w:r>
      <w:r w:rsidRPr="00033F83">
        <w:rPr>
          <w:sz w:val="20"/>
          <w:szCs w:val="20"/>
        </w:rPr>
        <w:t>majorly followed the corresponding</w:t>
      </w:r>
      <w:r w:rsidR="00FF6678">
        <w:rPr>
          <w:sz w:val="20"/>
          <w:szCs w:val="20"/>
        </w:rPr>
        <w:t>s</w:t>
      </w:r>
      <w:r w:rsidRPr="00033F83">
        <w:rPr>
          <w:sz w:val="20"/>
          <w:szCs w:val="20"/>
        </w:rPr>
        <w:t>. The investigation has been the local Metakaolin and Fly ash has the potential to deliver SSC. Expected 28 days strength of developed concrete from the proper accelerated curing experiments was identified to be on a conservancy side was compared to specific control of concrete. The achieved results of elasticity at next ages are won’t affected by the corresponding curing related temperature as it is specifically noticed at the early ages. The condition of corresponding curing regime won’t play an effective role in next ages. The enhanced level of replacement of metakaolin was 40kg/m</w:t>
      </w:r>
      <w:r w:rsidRPr="00033F83">
        <w:rPr>
          <w:sz w:val="20"/>
          <w:szCs w:val="20"/>
          <w:vertAlign w:val="superscript"/>
        </w:rPr>
        <w:t>3</w:t>
      </w:r>
      <w:r w:rsidRPr="00033F83">
        <w:rPr>
          <w:sz w:val="20"/>
          <w:szCs w:val="20"/>
        </w:rPr>
        <w:t xml:space="preserve">, which gave the maximum compressive based strength while comparison with the other substitution stages; this is due to the major dilution effect of </w:t>
      </w:r>
      <w:r w:rsidR="00145EC3" w:rsidRPr="00033F83">
        <w:rPr>
          <w:sz w:val="20"/>
          <w:szCs w:val="20"/>
        </w:rPr>
        <w:t>partial</w:t>
      </w:r>
      <w:r w:rsidRPr="00033F83">
        <w:rPr>
          <w:sz w:val="20"/>
          <w:szCs w:val="20"/>
        </w:rPr>
        <w:t xml:space="preserve"> cement substitution. SC concretes exhibited a 28 - day </w:t>
      </w:r>
      <w:r w:rsidR="00FF48BA">
        <w:rPr>
          <w:sz w:val="20"/>
          <w:szCs w:val="20"/>
        </w:rPr>
        <w:t>tension</w:t>
      </w:r>
      <w:r w:rsidRPr="00033F83">
        <w:rPr>
          <w:sz w:val="20"/>
          <w:szCs w:val="20"/>
        </w:rPr>
        <w:t xml:space="preserve"> of the corresponding order of 5.15 % of their compaction strength and represented relatively maximum values of modulus of the elasticity. Splitting based tensile &amp; </w:t>
      </w:r>
      <w:r w:rsidR="00F64789">
        <w:rPr>
          <w:sz w:val="20"/>
          <w:szCs w:val="20"/>
        </w:rPr>
        <w:t>Young’s</w:t>
      </w:r>
      <w:r w:rsidRPr="00033F83">
        <w:rPr>
          <w:sz w:val="20"/>
          <w:szCs w:val="20"/>
        </w:rPr>
        <w:t xml:space="preserve"> modulus outcomes have also followed corresponding trend to that of compaction </w:t>
      </w:r>
      <w:r w:rsidR="00FF6678">
        <w:rPr>
          <w:sz w:val="20"/>
          <w:szCs w:val="20"/>
        </w:rPr>
        <w:t>quality</w:t>
      </w:r>
      <w:r w:rsidR="00F64789">
        <w:rPr>
          <w:sz w:val="20"/>
          <w:szCs w:val="20"/>
        </w:rPr>
        <w:t xml:space="preserve"> outcomes representing</w:t>
      </w:r>
      <w:r w:rsidRPr="00033F83">
        <w:rPr>
          <w:sz w:val="20"/>
          <w:szCs w:val="20"/>
        </w:rPr>
        <w:t xml:space="preserve"> maximum values at 40kg/m</w:t>
      </w:r>
      <w:r w:rsidRPr="00033F83">
        <w:rPr>
          <w:sz w:val="20"/>
          <w:szCs w:val="20"/>
          <w:vertAlign w:val="superscript"/>
        </w:rPr>
        <w:t>3</w:t>
      </w:r>
      <w:r w:rsidRPr="00033F83">
        <w:rPr>
          <w:sz w:val="20"/>
          <w:szCs w:val="20"/>
        </w:rPr>
        <w:t xml:space="preserve"> metakaolin substitution. </w:t>
      </w:r>
    </w:p>
    <w:p w14:paraId="75C83817" w14:textId="77777777" w:rsidR="00822629" w:rsidRPr="00033F83" w:rsidRDefault="00033F83" w:rsidP="00C6182D">
      <w:pPr>
        <w:pStyle w:val="Heading3"/>
        <w:spacing w:before="167"/>
        <w:ind w:left="0"/>
        <w:rPr>
          <w:b w:val="0"/>
          <w:i/>
          <w:sz w:val="20"/>
          <w:szCs w:val="20"/>
        </w:rPr>
      </w:pPr>
      <w:r w:rsidRPr="00033F83">
        <w:rPr>
          <w:b w:val="0"/>
          <w:i/>
          <w:noProof/>
          <w:sz w:val="20"/>
          <w:szCs w:val="20"/>
          <w:lang w:val="en-IN" w:eastAsia="en-IN"/>
        </w:rPr>
        <w:drawing>
          <wp:anchor distT="0" distB="0" distL="0" distR="0" simplePos="0" relativeHeight="251655168" behindDoc="0" locked="0" layoutInCell="1" allowOverlap="1" wp14:anchorId="738E229C" wp14:editId="2ED2A765">
            <wp:simplePos x="0" y="0"/>
            <wp:positionH relativeFrom="margin">
              <wp:posOffset>111125</wp:posOffset>
            </wp:positionH>
            <wp:positionV relativeFrom="paragraph">
              <wp:posOffset>-7975600</wp:posOffset>
            </wp:positionV>
            <wp:extent cx="2470150" cy="2219325"/>
            <wp:effectExtent l="19050" t="0" r="6350" b="0"/>
            <wp:wrapTopAndBottom/>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png"/>
                    <pic:cNvPicPr>
                      <a:picLocks noChangeAspect="1"/>
                    </pic:cNvPicPr>
                  </pic:nvPicPr>
                  <pic:blipFill>
                    <a:blip r:embed="rId12" cstate="print"/>
                    <a:stretch>
                      <a:fillRect/>
                    </a:stretch>
                  </pic:blipFill>
                  <pic:spPr>
                    <a:xfrm>
                      <a:off x="0" y="0"/>
                      <a:ext cx="2470150" cy="2219325"/>
                    </a:xfrm>
                    <a:prstGeom prst="rect">
                      <a:avLst/>
                    </a:prstGeom>
                  </pic:spPr>
                </pic:pic>
              </a:graphicData>
            </a:graphic>
          </wp:anchor>
        </w:drawing>
      </w:r>
      <w:r w:rsidR="00D1147B" w:rsidRPr="00033F83">
        <w:rPr>
          <w:b w:val="0"/>
          <w:i/>
          <w:sz w:val="20"/>
          <w:szCs w:val="20"/>
        </w:rPr>
        <w:t>[9]. Vandana P. Pandya, Iliyas U. Rasool bhai (2015)</w:t>
      </w:r>
    </w:p>
    <w:p w14:paraId="1D1CC1A5" w14:textId="77777777" w:rsidR="00C6182D" w:rsidRPr="00033F83" w:rsidRDefault="00C6182D" w:rsidP="00C6182D">
      <w:pPr>
        <w:pStyle w:val="BodyText"/>
        <w:ind w:right="231"/>
        <w:jc w:val="both"/>
        <w:rPr>
          <w:sz w:val="20"/>
          <w:szCs w:val="20"/>
        </w:rPr>
      </w:pPr>
      <w:r w:rsidRPr="00033F83">
        <w:rPr>
          <w:sz w:val="20"/>
          <w:szCs w:val="20"/>
        </w:rPr>
        <w:t xml:space="preserve">They adopted M25 grade </w:t>
      </w:r>
      <w:r w:rsidRPr="00033F83">
        <w:rPr>
          <w:spacing w:val="-4"/>
          <w:sz w:val="20"/>
          <w:szCs w:val="20"/>
        </w:rPr>
        <w:t xml:space="preserve">mix </w:t>
      </w:r>
      <w:r w:rsidRPr="00033F83">
        <w:rPr>
          <w:sz w:val="20"/>
          <w:szCs w:val="20"/>
        </w:rPr>
        <w:t xml:space="preserve">proportion 1:1:2 is for casting and testing of cubes for compressive strengths at 7 and 28 days. The metakaolin contents substituted in cement are 0%, 3%and5% by weight of specific cement. The water cement proportion of 0.45 </w:t>
      </w:r>
      <w:r w:rsidRPr="00033F83">
        <w:rPr>
          <w:spacing w:val="-3"/>
          <w:sz w:val="20"/>
          <w:szCs w:val="20"/>
        </w:rPr>
        <w:t xml:space="preserve">is </w:t>
      </w:r>
      <w:r w:rsidRPr="00033F83">
        <w:rPr>
          <w:sz w:val="20"/>
          <w:szCs w:val="20"/>
        </w:rPr>
        <w:t xml:space="preserve">constant. Minimum 10% of MK </w:t>
      </w:r>
      <w:r w:rsidRPr="00033F83">
        <w:rPr>
          <w:spacing w:val="-3"/>
          <w:sz w:val="20"/>
          <w:szCs w:val="20"/>
        </w:rPr>
        <w:t xml:space="preserve">is </w:t>
      </w:r>
      <w:r w:rsidRPr="00033F83">
        <w:rPr>
          <w:sz w:val="20"/>
          <w:szCs w:val="20"/>
        </w:rPr>
        <w:t>to be used to completely achieve the requirements. By maximizing the percentages of MK the compaction strength increases drastically.</w:t>
      </w:r>
    </w:p>
    <w:p w14:paraId="733D9102" w14:textId="77777777" w:rsidR="00822629" w:rsidRPr="00033F83" w:rsidRDefault="00D1147B" w:rsidP="00C6182D">
      <w:pPr>
        <w:pStyle w:val="Heading3"/>
        <w:spacing w:before="167"/>
        <w:ind w:left="0"/>
        <w:rPr>
          <w:b w:val="0"/>
          <w:i/>
          <w:sz w:val="20"/>
          <w:szCs w:val="20"/>
        </w:rPr>
      </w:pPr>
      <w:r w:rsidRPr="00033F83">
        <w:rPr>
          <w:b w:val="0"/>
          <w:i/>
          <w:sz w:val="20"/>
          <w:szCs w:val="20"/>
        </w:rPr>
        <w:t>[10]. CH Jyothi Nikhila &amp; J D Charan Kumar</w:t>
      </w:r>
    </w:p>
    <w:p w14:paraId="1BF0F12A" w14:textId="77777777" w:rsidR="00C6182D" w:rsidRPr="00033F83" w:rsidRDefault="00C6182D" w:rsidP="00C6182D">
      <w:pPr>
        <w:pStyle w:val="BodyText"/>
        <w:spacing w:before="216"/>
        <w:ind w:right="244"/>
        <w:jc w:val="both"/>
        <w:rPr>
          <w:sz w:val="20"/>
          <w:szCs w:val="20"/>
        </w:rPr>
      </w:pPr>
      <w:r w:rsidRPr="00033F83">
        <w:rPr>
          <w:sz w:val="20"/>
          <w:szCs w:val="20"/>
        </w:rPr>
        <w:t>They studied that the metakaolin (MK) is a supplementary cement related material or not.</w:t>
      </w:r>
      <w:r w:rsidR="001276FE" w:rsidRPr="00033F83">
        <w:rPr>
          <w:sz w:val="20"/>
          <w:szCs w:val="20"/>
        </w:rPr>
        <w:t xml:space="preserve"> The computational work</w:t>
      </w:r>
      <w:r w:rsidRPr="00033F83">
        <w:rPr>
          <w:sz w:val="20"/>
          <w:szCs w:val="20"/>
        </w:rPr>
        <w:t xml:space="preserve"> majorly carried out as </w:t>
      </w:r>
      <w:r w:rsidR="001276FE" w:rsidRPr="00033F83">
        <w:rPr>
          <w:sz w:val="20"/>
          <w:szCs w:val="20"/>
        </w:rPr>
        <w:t>partial</w:t>
      </w:r>
      <w:r w:rsidRPr="00033F83">
        <w:rPr>
          <w:sz w:val="20"/>
          <w:szCs w:val="20"/>
        </w:rPr>
        <w:t xml:space="preserve"> substitution of cement with MK in M70grade of concrete at 0, 10, 15, 20, 25, and </w:t>
      </w:r>
      <w:r w:rsidRPr="00033F83">
        <w:rPr>
          <w:spacing w:val="3"/>
          <w:sz w:val="20"/>
          <w:szCs w:val="20"/>
        </w:rPr>
        <w:t xml:space="preserve">30% of </w:t>
      </w:r>
      <w:r w:rsidRPr="00033F83">
        <w:rPr>
          <w:sz w:val="20"/>
          <w:szCs w:val="20"/>
        </w:rPr>
        <w:t xml:space="preserve">substitutions. The </w:t>
      </w:r>
      <w:r w:rsidRPr="00033F83">
        <w:rPr>
          <w:spacing w:val="-4"/>
          <w:sz w:val="20"/>
          <w:szCs w:val="20"/>
        </w:rPr>
        <w:t xml:space="preserve">mix </w:t>
      </w:r>
      <w:r w:rsidRPr="00033F83">
        <w:rPr>
          <w:sz w:val="20"/>
          <w:szCs w:val="20"/>
        </w:rPr>
        <w:t xml:space="preserve">design was made making the use of “Entropy empirical </w:t>
      </w:r>
      <w:r w:rsidR="001276FE" w:rsidRPr="00033F83">
        <w:rPr>
          <w:sz w:val="20"/>
          <w:szCs w:val="20"/>
        </w:rPr>
        <w:t>shack lock’s</w:t>
      </w:r>
      <w:r w:rsidRPr="00033F83">
        <w:rPr>
          <w:sz w:val="20"/>
          <w:szCs w:val="20"/>
        </w:rPr>
        <w:t xml:space="preserve"> method”. Cubes are experimented for durability based studies with H2SO4 and HCL of 0.5percent and 1percent concentrations respectively. Cylinders, Cubes, Prisms are experimented for temperature at 15% substitution. The specimens were heated to different temperature of 100</w:t>
      </w:r>
      <w:r w:rsidRPr="00033F83">
        <w:rPr>
          <w:sz w:val="20"/>
          <w:szCs w:val="20"/>
          <w:vertAlign w:val="superscript"/>
        </w:rPr>
        <w:t>o</w:t>
      </w:r>
      <w:r w:rsidRPr="00033F83">
        <w:rPr>
          <w:sz w:val="20"/>
          <w:szCs w:val="20"/>
        </w:rPr>
        <w:t xml:space="preserve">, 200 </w:t>
      </w:r>
      <w:r w:rsidRPr="00033F83">
        <w:rPr>
          <w:sz w:val="20"/>
          <w:szCs w:val="20"/>
          <w:vertAlign w:val="superscript"/>
        </w:rPr>
        <w:t>o</w:t>
      </w:r>
      <w:r w:rsidRPr="00033F83">
        <w:rPr>
          <w:sz w:val="20"/>
          <w:szCs w:val="20"/>
        </w:rPr>
        <w:t xml:space="preserve">, 300 </w:t>
      </w:r>
      <w:r w:rsidRPr="00033F83">
        <w:rPr>
          <w:sz w:val="20"/>
          <w:szCs w:val="20"/>
          <w:vertAlign w:val="superscript"/>
        </w:rPr>
        <w:t>o</w:t>
      </w:r>
      <w:r w:rsidRPr="00033F83">
        <w:rPr>
          <w:sz w:val="20"/>
          <w:szCs w:val="20"/>
        </w:rPr>
        <w:t xml:space="preserve">, 400 </w:t>
      </w:r>
      <w:r w:rsidRPr="00033F83">
        <w:rPr>
          <w:sz w:val="20"/>
          <w:szCs w:val="20"/>
          <w:vertAlign w:val="superscript"/>
        </w:rPr>
        <w:t>o</w:t>
      </w:r>
      <w:r w:rsidRPr="00033F83">
        <w:rPr>
          <w:sz w:val="20"/>
          <w:szCs w:val="20"/>
        </w:rPr>
        <w:t xml:space="preserve"> and 500 </w:t>
      </w:r>
      <w:r w:rsidRPr="00033F83">
        <w:rPr>
          <w:sz w:val="20"/>
          <w:szCs w:val="20"/>
          <w:vertAlign w:val="superscript"/>
        </w:rPr>
        <w:t>o</w:t>
      </w:r>
      <w:r w:rsidRPr="00033F83">
        <w:rPr>
          <w:sz w:val="20"/>
          <w:szCs w:val="20"/>
        </w:rPr>
        <w:t xml:space="preserve"> C of three different durations. The results are conclude that the utilization of Metakaolin based concrete (MKC) has enhanced the performance of concrete under distinct conditions.</w:t>
      </w:r>
    </w:p>
    <w:p w14:paraId="0560A06B" w14:textId="77777777" w:rsidR="00822629" w:rsidRPr="00033F83" w:rsidRDefault="00C6182D" w:rsidP="00C6182D">
      <w:pPr>
        <w:pStyle w:val="Heading3"/>
        <w:spacing w:before="88"/>
        <w:ind w:left="0"/>
        <w:rPr>
          <w:b w:val="0"/>
          <w:i/>
          <w:sz w:val="20"/>
          <w:szCs w:val="20"/>
        </w:rPr>
      </w:pPr>
      <w:r w:rsidRPr="00033F83">
        <w:rPr>
          <w:b w:val="0"/>
          <w:i/>
          <w:sz w:val="20"/>
          <w:szCs w:val="20"/>
        </w:rPr>
        <w:t xml:space="preserve"> </w:t>
      </w:r>
      <w:r w:rsidR="00D1147B" w:rsidRPr="00033F83">
        <w:rPr>
          <w:b w:val="0"/>
          <w:i/>
          <w:sz w:val="20"/>
          <w:szCs w:val="20"/>
        </w:rPr>
        <w:t>[11]. Bindu Biju, Imran H (2016)</w:t>
      </w:r>
    </w:p>
    <w:p w14:paraId="66F6D946" w14:textId="77777777" w:rsidR="00C6182D" w:rsidRPr="00033F83" w:rsidRDefault="00C6182D" w:rsidP="00C6182D">
      <w:pPr>
        <w:pStyle w:val="BodyText"/>
        <w:spacing w:before="138"/>
        <w:ind w:right="117"/>
        <w:jc w:val="both"/>
        <w:rPr>
          <w:sz w:val="20"/>
          <w:szCs w:val="20"/>
        </w:rPr>
      </w:pPr>
      <w:r w:rsidRPr="00033F83">
        <w:rPr>
          <w:sz w:val="20"/>
          <w:szCs w:val="20"/>
        </w:rPr>
        <w:t xml:space="preserve">This study </w:t>
      </w:r>
      <w:r w:rsidRPr="00033F83">
        <w:rPr>
          <w:spacing w:val="-3"/>
          <w:sz w:val="20"/>
          <w:szCs w:val="20"/>
        </w:rPr>
        <w:t xml:space="preserve">is </w:t>
      </w:r>
      <w:r w:rsidRPr="00033F83">
        <w:rPr>
          <w:sz w:val="20"/>
          <w:szCs w:val="20"/>
        </w:rPr>
        <w:t xml:space="preserve">deliberated to conceive a </w:t>
      </w:r>
      <w:r w:rsidRPr="00033F83">
        <w:rPr>
          <w:spacing w:val="-3"/>
          <w:sz w:val="20"/>
          <w:szCs w:val="20"/>
        </w:rPr>
        <w:t xml:space="preserve">high </w:t>
      </w:r>
      <w:r w:rsidRPr="00033F83">
        <w:rPr>
          <w:sz w:val="20"/>
          <w:szCs w:val="20"/>
        </w:rPr>
        <w:t xml:space="preserve">performance concrete (HPC) </w:t>
      </w:r>
      <w:r w:rsidRPr="00033F83">
        <w:rPr>
          <w:spacing w:val="-4"/>
          <w:sz w:val="20"/>
          <w:szCs w:val="20"/>
        </w:rPr>
        <w:t xml:space="preserve">blend </w:t>
      </w:r>
      <w:r w:rsidRPr="00033F83">
        <w:rPr>
          <w:sz w:val="20"/>
          <w:szCs w:val="20"/>
        </w:rPr>
        <w:t xml:space="preserve">for M70 class and to </w:t>
      </w:r>
      <w:r w:rsidRPr="00033F83">
        <w:rPr>
          <w:spacing w:val="-3"/>
          <w:sz w:val="20"/>
          <w:szCs w:val="20"/>
        </w:rPr>
        <w:t xml:space="preserve">perceive </w:t>
      </w:r>
      <w:r w:rsidRPr="00033F83">
        <w:rPr>
          <w:sz w:val="20"/>
          <w:szCs w:val="20"/>
        </w:rPr>
        <w:t xml:space="preserve">the best partial substitution of cement with corresponding metakaolin from chosen particular dosages. The compaction strength </w:t>
      </w:r>
      <w:r w:rsidRPr="00033F83">
        <w:rPr>
          <w:spacing w:val="-3"/>
          <w:sz w:val="20"/>
          <w:szCs w:val="20"/>
        </w:rPr>
        <w:t xml:space="preserve">at </w:t>
      </w:r>
      <w:r w:rsidRPr="00033F83">
        <w:rPr>
          <w:sz w:val="20"/>
          <w:szCs w:val="20"/>
        </w:rPr>
        <w:t xml:space="preserve">28day so curing is 78.65N/mm2. The strength was found to increase by 6% when 10% by weight of cement was substituted with metakaolin. They concluded that the strength increase </w:t>
      </w:r>
      <w:r w:rsidRPr="00033F83">
        <w:rPr>
          <w:spacing w:val="-3"/>
          <w:sz w:val="20"/>
          <w:szCs w:val="20"/>
        </w:rPr>
        <w:t xml:space="preserve">is </w:t>
      </w:r>
      <w:r w:rsidRPr="00033F83">
        <w:rPr>
          <w:sz w:val="20"/>
          <w:szCs w:val="20"/>
        </w:rPr>
        <w:t>due to the presence of silicon and aluminates that increases the cementing capacity. The workability was reduced while adding Metakaolin which was rectified with use of super plasticizers.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98"/>
        <w:gridCol w:w="1102"/>
        <w:gridCol w:w="1098"/>
        <w:gridCol w:w="1102"/>
      </w:tblGrid>
      <w:tr w:rsidR="00822629" w:rsidRPr="00033F83" w14:paraId="77473906" w14:textId="77777777" w:rsidTr="00033F83">
        <w:trPr>
          <w:trHeight w:val="57"/>
        </w:trPr>
        <w:tc>
          <w:tcPr>
            <w:tcW w:w="1248" w:type="pct"/>
            <w:vAlign w:val="center"/>
          </w:tcPr>
          <w:p w14:paraId="26FA394F" w14:textId="77777777" w:rsidR="00822629" w:rsidRPr="00033F83" w:rsidRDefault="00D1147B" w:rsidP="00C6182D">
            <w:pPr>
              <w:pStyle w:val="TableParagraph"/>
              <w:spacing w:before="4" w:line="276" w:lineRule="auto"/>
              <w:ind w:left="119"/>
              <w:jc w:val="center"/>
              <w:rPr>
                <w:b/>
                <w:sz w:val="20"/>
                <w:szCs w:val="20"/>
              </w:rPr>
            </w:pPr>
            <w:r w:rsidRPr="00033F83">
              <w:rPr>
                <w:b/>
                <w:sz w:val="20"/>
                <w:szCs w:val="20"/>
              </w:rPr>
              <w:t>Trial Mix</w:t>
            </w:r>
          </w:p>
        </w:tc>
        <w:tc>
          <w:tcPr>
            <w:tcW w:w="3752" w:type="pct"/>
            <w:gridSpan w:val="3"/>
            <w:vAlign w:val="center"/>
          </w:tcPr>
          <w:p w14:paraId="68754E3C" w14:textId="77777777" w:rsidR="00822629" w:rsidRPr="00033F83" w:rsidRDefault="00D1147B" w:rsidP="00C6182D">
            <w:pPr>
              <w:pStyle w:val="TableParagraph"/>
              <w:spacing w:before="4" w:line="276" w:lineRule="auto"/>
              <w:ind w:left="749"/>
              <w:jc w:val="center"/>
              <w:rPr>
                <w:b/>
                <w:sz w:val="20"/>
                <w:szCs w:val="20"/>
              </w:rPr>
            </w:pPr>
            <w:r w:rsidRPr="00033F83">
              <w:rPr>
                <w:b/>
                <w:sz w:val="20"/>
                <w:szCs w:val="20"/>
              </w:rPr>
              <w:t>Compressive Strength (N/mm</w:t>
            </w:r>
            <w:r w:rsidRPr="00033F83">
              <w:rPr>
                <w:b/>
                <w:sz w:val="20"/>
                <w:szCs w:val="20"/>
                <w:vertAlign w:val="superscript"/>
              </w:rPr>
              <w:t>2</w:t>
            </w:r>
            <w:r w:rsidRPr="00033F83">
              <w:rPr>
                <w:b/>
                <w:sz w:val="20"/>
                <w:szCs w:val="20"/>
              </w:rPr>
              <w:t>)</w:t>
            </w:r>
          </w:p>
        </w:tc>
      </w:tr>
      <w:tr w:rsidR="00822629" w:rsidRPr="00033F83" w14:paraId="7E51BB63" w14:textId="77777777" w:rsidTr="00033F83">
        <w:trPr>
          <w:trHeight w:val="57"/>
        </w:trPr>
        <w:tc>
          <w:tcPr>
            <w:tcW w:w="1248" w:type="pct"/>
            <w:vAlign w:val="center"/>
          </w:tcPr>
          <w:p w14:paraId="0263843C" w14:textId="77777777" w:rsidR="00822629" w:rsidRPr="00033F83" w:rsidRDefault="00822629" w:rsidP="00C6182D">
            <w:pPr>
              <w:pStyle w:val="TableParagraph"/>
              <w:spacing w:line="276" w:lineRule="auto"/>
              <w:ind w:left="0"/>
              <w:jc w:val="center"/>
              <w:rPr>
                <w:sz w:val="20"/>
                <w:szCs w:val="20"/>
              </w:rPr>
            </w:pPr>
          </w:p>
        </w:tc>
        <w:tc>
          <w:tcPr>
            <w:tcW w:w="1252" w:type="pct"/>
            <w:vAlign w:val="center"/>
          </w:tcPr>
          <w:p w14:paraId="3ED49863" w14:textId="77777777" w:rsidR="00822629" w:rsidRPr="00033F83" w:rsidRDefault="001276FE" w:rsidP="00C6182D">
            <w:pPr>
              <w:pStyle w:val="TableParagraph"/>
              <w:spacing w:line="276" w:lineRule="auto"/>
              <w:ind w:left="115"/>
              <w:jc w:val="center"/>
              <w:rPr>
                <w:b/>
                <w:sz w:val="20"/>
                <w:szCs w:val="20"/>
              </w:rPr>
            </w:pPr>
            <w:r w:rsidRPr="00033F83">
              <w:rPr>
                <w:b/>
                <w:sz w:val="20"/>
                <w:szCs w:val="20"/>
              </w:rPr>
              <w:t>Day 7</w:t>
            </w:r>
          </w:p>
        </w:tc>
        <w:tc>
          <w:tcPr>
            <w:tcW w:w="1248" w:type="pct"/>
            <w:vAlign w:val="center"/>
          </w:tcPr>
          <w:p w14:paraId="7CE6D658" w14:textId="77777777" w:rsidR="00822629" w:rsidRPr="00033F83" w:rsidRDefault="00D1147B" w:rsidP="00C6182D">
            <w:pPr>
              <w:pStyle w:val="TableParagraph"/>
              <w:spacing w:line="276" w:lineRule="auto"/>
              <w:ind w:left="115"/>
              <w:jc w:val="center"/>
              <w:rPr>
                <w:b/>
                <w:sz w:val="20"/>
                <w:szCs w:val="20"/>
              </w:rPr>
            </w:pPr>
            <w:r w:rsidRPr="00033F83">
              <w:rPr>
                <w:b/>
                <w:sz w:val="20"/>
                <w:szCs w:val="20"/>
              </w:rPr>
              <w:t>Day</w:t>
            </w:r>
            <w:r w:rsidR="001276FE" w:rsidRPr="00033F83">
              <w:rPr>
                <w:b/>
                <w:sz w:val="20"/>
                <w:szCs w:val="20"/>
              </w:rPr>
              <w:t xml:space="preserve"> 14</w:t>
            </w:r>
          </w:p>
        </w:tc>
        <w:tc>
          <w:tcPr>
            <w:tcW w:w="1252" w:type="pct"/>
            <w:vAlign w:val="center"/>
          </w:tcPr>
          <w:p w14:paraId="3EB9F0A5" w14:textId="77777777" w:rsidR="00822629" w:rsidRPr="00033F83" w:rsidRDefault="00D1147B" w:rsidP="001276FE">
            <w:pPr>
              <w:pStyle w:val="TableParagraph"/>
              <w:spacing w:line="276" w:lineRule="auto"/>
              <w:ind w:left="119"/>
              <w:jc w:val="center"/>
              <w:rPr>
                <w:b/>
                <w:sz w:val="20"/>
                <w:szCs w:val="20"/>
              </w:rPr>
            </w:pPr>
            <w:r w:rsidRPr="00033F83">
              <w:rPr>
                <w:b/>
                <w:sz w:val="20"/>
                <w:szCs w:val="20"/>
              </w:rPr>
              <w:t>Day</w:t>
            </w:r>
            <w:r w:rsidR="001276FE" w:rsidRPr="00033F83">
              <w:rPr>
                <w:b/>
                <w:sz w:val="20"/>
                <w:szCs w:val="20"/>
              </w:rPr>
              <w:t xml:space="preserve"> 28</w:t>
            </w:r>
          </w:p>
        </w:tc>
      </w:tr>
      <w:tr w:rsidR="00822629" w:rsidRPr="00033F83" w14:paraId="0EA07020" w14:textId="77777777" w:rsidTr="00033F83">
        <w:trPr>
          <w:trHeight w:val="57"/>
        </w:trPr>
        <w:tc>
          <w:tcPr>
            <w:tcW w:w="1248" w:type="pct"/>
            <w:vAlign w:val="center"/>
          </w:tcPr>
          <w:p w14:paraId="208EAFD1" w14:textId="77777777" w:rsidR="00822629" w:rsidRPr="00033F83" w:rsidRDefault="00D1147B" w:rsidP="00C6182D">
            <w:pPr>
              <w:pStyle w:val="TableParagraph"/>
              <w:spacing w:line="276" w:lineRule="auto"/>
              <w:ind w:left="119"/>
              <w:jc w:val="center"/>
              <w:rPr>
                <w:sz w:val="20"/>
                <w:szCs w:val="20"/>
              </w:rPr>
            </w:pPr>
            <w:r w:rsidRPr="00033F83">
              <w:rPr>
                <w:sz w:val="20"/>
                <w:szCs w:val="20"/>
              </w:rPr>
              <w:t>MHPC 2.5</w:t>
            </w:r>
          </w:p>
        </w:tc>
        <w:tc>
          <w:tcPr>
            <w:tcW w:w="1252" w:type="pct"/>
            <w:vAlign w:val="center"/>
          </w:tcPr>
          <w:p w14:paraId="1CFB994E" w14:textId="77777777" w:rsidR="00822629" w:rsidRPr="00033F83" w:rsidRDefault="00D1147B" w:rsidP="00C6182D">
            <w:pPr>
              <w:pStyle w:val="TableParagraph"/>
              <w:spacing w:line="276" w:lineRule="auto"/>
              <w:ind w:left="115"/>
              <w:jc w:val="center"/>
              <w:rPr>
                <w:sz w:val="20"/>
                <w:szCs w:val="20"/>
              </w:rPr>
            </w:pPr>
            <w:r w:rsidRPr="00033F83">
              <w:rPr>
                <w:sz w:val="20"/>
                <w:szCs w:val="20"/>
              </w:rPr>
              <w:t>62</w:t>
            </w:r>
          </w:p>
        </w:tc>
        <w:tc>
          <w:tcPr>
            <w:tcW w:w="1248" w:type="pct"/>
            <w:vAlign w:val="center"/>
          </w:tcPr>
          <w:p w14:paraId="7B34F789" w14:textId="77777777" w:rsidR="00822629" w:rsidRPr="00033F83" w:rsidRDefault="00D1147B" w:rsidP="00C6182D">
            <w:pPr>
              <w:pStyle w:val="TableParagraph"/>
              <w:spacing w:line="276" w:lineRule="auto"/>
              <w:ind w:left="115"/>
              <w:jc w:val="center"/>
              <w:rPr>
                <w:sz w:val="20"/>
                <w:szCs w:val="20"/>
              </w:rPr>
            </w:pPr>
            <w:r w:rsidRPr="00033F83">
              <w:rPr>
                <w:sz w:val="20"/>
                <w:szCs w:val="20"/>
              </w:rPr>
              <w:t>70.66</w:t>
            </w:r>
          </w:p>
        </w:tc>
        <w:tc>
          <w:tcPr>
            <w:tcW w:w="1252" w:type="pct"/>
            <w:vAlign w:val="center"/>
          </w:tcPr>
          <w:p w14:paraId="3A09376F" w14:textId="77777777" w:rsidR="00822629" w:rsidRPr="00033F83" w:rsidRDefault="00D1147B" w:rsidP="00C6182D">
            <w:pPr>
              <w:pStyle w:val="TableParagraph"/>
              <w:spacing w:line="276" w:lineRule="auto"/>
              <w:ind w:left="119"/>
              <w:jc w:val="center"/>
              <w:rPr>
                <w:sz w:val="20"/>
                <w:szCs w:val="20"/>
              </w:rPr>
            </w:pPr>
            <w:r w:rsidRPr="00033F83">
              <w:rPr>
                <w:sz w:val="20"/>
                <w:szCs w:val="20"/>
              </w:rPr>
              <w:t>72</w:t>
            </w:r>
          </w:p>
        </w:tc>
      </w:tr>
      <w:tr w:rsidR="00822629" w:rsidRPr="00033F83" w14:paraId="526C8DC2" w14:textId="77777777" w:rsidTr="00033F83">
        <w:trPr>
          <w:trHeight w:val="57"/>
        </w:trPr>
        <w:tc>
          <w:tcPr>
            <w:tcW w:w="1248" w:type="pct"/>
            <w:vAlign w:val="center"/>
          </w:tcPr>
          <w:p w14:paraId="3BFA2416" w14:textId="77777777" w:rsidR="00822629" w:rsidRPr="00033F83" w:rsidRDefault="00D1147B" w:rsidP="00C6182D">
            <w:pPr>
              <w:pStyle w:val="TableParagraph"/>
              <w:spacing w:line="276" w:lineRule="auto"/>
              <w:ind w:left="119"/>
              <w:jc w:val="center"/>
              <w:rPr>
                <w:sz w:val="20"/>
                <w:szCs w:val="20"/>
              </w:rPr>
            </w:pPr>
            <w:r w:rsidRPr="00033F83">
              <w:rPr>
                <w:sz w:val="20"/>
                <w:szCs w:val="20"/>
              </w:rPr>
              <w:t>MHPC 5</w:t>
            </w:r>
          </w:p>
        </w:tc>
        <w:tc>
          <w:tcPr>
            <w:tcW w:w="1252" w:type="pct"/>
            <w:vAlign w:val="center"/>
          </w:tcPr>
          <w:p w14:paraId="06473D22" w14:textId="77777777" w:rsidR="00822629" w:rsidRPr="00033F83" w:rsidRDefault="00D1147B" w:rsidP="00C6182D">
            <w:pPr>
              <w:pStyle w:val="TableParagraph"/>
              <w:spacing w:line="276" w:lineRule="auto"/>
              <w:ind w:left="115"/>
              <w:jc w:val="center"/>
              <w:rPr>
                <w:sz w:val="20"/>
                <w:szCs w:val="20"/>
              </w:rPr>
            </w:pPr>
            <w:r w:rsidRPr="00033F83">
              <w:rPr>
                <w:sz w:val="20"/>
                <w:szCs w:val="20"/>
              </w:rPr>
              <w:t>66</w:t>
            </w:r>
          </w:p>
        </w:tc>
        <w:tc>
          <w:tcPr>
            <w:tcW w:w="1248" w:type="pct"/>
            <w:vAlign w:val="center"/>
          </w:tcPr>
          <w:p w14:paraId="7600EC5C" w14:textId="77777777" w:rsidR="00822629" w:rsidRPr="00033F83" w:rsidRDefault="00D1147B" w:rsidP="00C6182D">
            <w:pPr>
              <w:pStyle w:val="TableParagraph"/>
              <w:spacing w:line="276" w:lineRule="auto"/>
              <w:ind w:left="115"/>
              <w:jc w:val="center"/>
              <w:rPr>
                <w:sz w:val="20"/>
                <w:szCs w:val="20"/>
              </w:rPr>
            </w:pPr>
            <w:r w:rsidRPr="00033F83">
              <w:rPr>
                <w:sz w:val="20"/>
                <w:szCs w:val="20"/>
              </w:rPr>
              <w:t>76</w:t>
            </w:r>
          </w:p>
        </w:tc>
        <w:tc>
          <w:tcPr>
            <w:tcW w:w="1252" w:type="pct"/>
            <w:vAlign w:val="center"/>
          </w:tcPr>
          <w:p w14:paraId="1C78694E" w14:textId="77777777" w:rsidR="00822629" w:rsidRPr="00033F83" w:rsidRDefault="00D1147B" w:rsidP="00C6182D">
            <w:pPr>
              <w:pStyle w:val="TableParagraph"/>
              <w:spacing w:line="276" w:lineRule="auto"/>
              <w:ind w:left="119"/>
              <w:jc w:val="center"/>
              <w:rPr>
                <w:sz w:val="20"/>
                <w:szCs w:val="20"/>
              </w:rPr>
            </w:pPr>
            <w:r w:rsidRPr="00033F83">
              <w:rPr>
                <w:sz w:val="20"/>
                <w:szCs w:val="20"/>
              </w:rPr>
              <w:t>78.66</w:t>
            </w:r>
          </w:p>
        </w:tc>
      </w:tr>
      <w:tr w:rsidR="00822629" w:rsidRPr="00033F83" w14:paraId="580C9D64" w14:textId="77777777" w:rsidTr="00033F83">
        <w:trPr>
          <w:trHeight w:val="57"/>
        </w:trPr>
        <w:tc>
          <w:tcPr>
            <w:tcW w:w="1248" w:type="pct"/>
            <w:vAlign w:val="center"/>
          </w:tcPr>
          <w:p w14:paraId="29871CB3" w14:textId="77777777" w:rsidR="00822629" w:rsidRPr="00033F83" w:rsidRDefault="00D1147B" w:rsidP="00C6182D">
            <w:pPr>
              <w:pStyle w:val="TableParagraph"/>
              <w:spacing w:line="276" w:lineRule="auto"/>
              <w:ind w:left="119"/>
              <w:jc w:val="center"/>
              <w:rPr>
                <w:sz w:val="20"/>
                <w:szCs w:val="20"/>
              </w:rPr>
            </w:pPr>
            <w:r w:rsidRPr="00033F83">
              <w:rPr>
                <w:sz w:val="20"/>
                <w:szCs w:val="20"/>
              </w:rPr>
              <w:t>MHPC 7.5</w:t>
            </w:r>
          </w:p>
        </w:tc>
        <w:tc>
          <w:tcPr>
            <w:tcW w:w="1252" w:type="pct"/>
            <w:vAlign w:val="center"/>
          </w:tcPr>
          <w:p w14:paraId="3F64D4F8" w14:textId="77777777" w:rsidR="00822629" w:rsidRPr="00033F83" w:rsidRDefault="00D1147B" w:rsidP="00C6182D">
            <w:pPr>
              <w:pStyle w:val="TableParagraph"/>
              <w:spacing w:line="276" w:lineRule="auto"/>
              <w:ind w:left="115"/>
              <w:jc w:val="center"/>
              <w:rPr>
                <w:sz w:val="20"/>
                <w:szCs w:val="20"/>
              </w:rPr>
            </w:pPr>
            <w:r w:rsidRPr="00033F83">
              <w:rPr>
                <w:sz w:val="20"/>
                <w:szCs w:val="20"/>
              </w:rPr>
              <w:t>67</w:t>
            </w:r>
          </w:p>
        </w:tc>
        <w:tc>
          <w:tcPr>
            <w:tcW w:w="1248" w:type="pct"/>
            <w:vAlign w:val="center"/>
          </w:tcPr>
          <w:p w14:paraId="1A4B150C" w14:textId="77777777" w:rsidR="00822629" w:rsidRPr="00033F83" w:rsidRDefault="00D1147B" w:rsidP="00C6182D">
            <w:pPr>
              <w:pStyle w:val="TableParagraph"/>
              <w:spacing w:line="276" w:lineRule="auto"/>
              <w:ind w:left="115"/>
              <w:jc w:val="center"/>
              <w:rPr>
                <w:sz w:val="20"/>
                <w:szCs w:val="20"/>
              </w:rPr>
            </w:pPr>
            <w:r w:rsidRPr="00033F83">
              <w:rPr>
                <w:sz w:val="20"/>
                <w:szCs w:val="20"/>
              </w:rPr>
              <w:t>76.22</w:t>
            </w:r>
          </w:p>
        </w:tc>
        <w:tc>
          <w:tcPr>
            <w:tcW w:w="1252" w:type="pct"/>
            <w:vAlign w:val="center"/>
          </w:tcPr>
          <w:p w14:paraId="4D7336DD" w14:textId="77777777" w:rsidR="00822629" w:rsidRPr="00033F83" w:rsidRDefault="00D1147B" w:rsidP="00C6182D">
            <w:pPr>
              <w:pStyle w:val="TableParagraph"/>
              <w:spacing w:line="276" w:lineRule="auto"/>
              <w:ind w:left="119"/>
              <w:jc w:val="center"/>
              <w:rPr>
                <w:sz w:val="20"/>
                <w:szCs w:val="20"/>
              </w:rPr>
            </w:pPr>
            <w:r w:rsidRPr="00033F83">
              <w:rPr>
                <w:sz w:val="20"/>
                <w:szCs w:val="20"/>
              </w:rPr>
              <w:t>79</w:t>
            </w:r>
          </w:p>
        </w:tc>
      </w:tr>
      <w:tr w:rsidR="00822629" w:rsidRPr="00033F83" w14:paraId="144E9E57" w14:textId="77777777" w:rsidTr="00033F83">
        <w:trPr>
          <w:trHeight w:val="57"/>
        </w:trPr>
        <w:tc>
          <w:tcPr>
            <w:tcW w:w="1248" w:type="pct"/>
            <w:vAlign w:val="center"/>
          </w:tcPr>
          <w:p w14:paraId="76FEEEC0" w14:textId="77777777" w:rsidR="00822629" w:rsidRPr="00033F83" w:rsidRDefault="00D1147B" w:rsidP="00C6182D">
            <w:pPr>
              <w:pStyle w:val="TableParagraph"/>
              <w:spacing w:line="276" w:lineRule="auto"/>
              <w:ind w:left="119"/>
              <w:jc w:val="center"/>
              <w:rPr>
                <w:sz w:val="20"/>
                <w:szCs w:val="20"/>
              </w:rPr>
            </w:pPr>
            <w:r w:rsidRPr="00033F83">
              <w:rPr>
                <w:sz w:val="20"/>
                <w:szCs w:val="20"/>
              </w:rPr>
              <w:t>MHPC 10</w:t>
            </w:r>
          </w:p>
        </w:tc>
        <w:tc>
          <w:tcPr>
            <w:tcW w:w="1252" w:type="pct"/>
            <w:vAlign w:val="center"/>
          </w:tcPr>
          <w:p w14:paraId="2D1A2B65" w14:textId="77777777" w:rsidR="00822629" w:rsidRPr="00033F83" w:rsidRDefault="00D1147B" w:rsidP="00C6182D">
            <w:pPr>
              <w:pStyle w:val="TableParagraph"/>
              <w:spacing w:line="276" w:lineRule="auto"/>
              <w:ind w:left="115"/>
              <w:jc w:val="center"/>
              <w:rPr>
                <w:sz w:val="20"/>
                <w:szCs w:val="20"/>
              </w:rPr>
            </w:pPr>
            <w:r w:rsidRPr="00033F83">
              <w:rPr>
                <w:sz w:val="20"/>
                <w:szCs w:val="20"/>
              </w:rPr>
              <w:t>70</w:t>
            </w:r>
          </w:p>
        </w:tc>
        <w:tc>
          <w:tcPr>
            <w:tcW w:w="1248" w:type="pct"/>
            <w:vAlign w:val="center"/>
          </w:tcPr>
          <w:p w14:paraId="5FFF8E0B" w14:textId="77777777" w:rsidR="00822629" w:rsidRPr="00033F83" w:rsidRDefault="00D1147B" w:rsidP="00C6182D">
            <w:pPr>
              <w:pStyle w:val="TableParagraph"/>
              <w:spacing w:line="276" w:lineRule="auto"/>
              <w:ind w:left="115"/>
              <w:jc w:val="center"/>
              <w:rPr>
                <w:sz w:val="20"/>
                <w:szCs w:val="20"/>
              </w:rPr>
            </w:pPr>
            <w:r w:rsidRPr="00033F83">
              <w:rPr>
                <w:sz w:val="20"/>
                <w:szCs w:val="20"/>
              </w:rPr>
              <w:t>79.11</w:t>
            </w:r>
          </w:p>
        </w:tc>
        <w:tc>
          <w:tcPr>
            <w:tcW w:w="1252" w:type="pct"/>
            <w:vAlign w:val="center"/>
          </w:tcPr>
          <w:p w14:paraId="69F9195B" w14:textId="77777777" w:rsidR="00822629" w:rsidRPr="00033F83" w:rsidRDefault="00D1147B" w:rsidP="00C6182D">
            <w:pPr>
              <w:pStyle w:val="TableParagraph"/>
              <w:spacing w:line="276" w:lineRule="auto"/>
              <w:ind w:left="119"/>
              <w:jc w:val="center"/>
              <w:rPr>
                <w:sz w:val="20"/>
                <w:szCs w:val="20"/>
              </w:rPr>
            </w:pPr>
            <w:r w:rsidRPr="00033F83">
              <w:rPr>
                <w:sz w:val="20"/>
                <w:szCs w:val="20"/>
              </w:rPr>
              <w:t>84</w:t>
            </w:r>
          </w:p>
        </w:tc>
      </w:tr>
      <w:tr w:rsidR="00822629" w:rsidRPr="00033F83" w14:paraId="5FE15167" w14:textId="77777777" w:rsidTr="00033F83">
        <w:trPr>
          <w:trHeight w:val="57"/>
        </w:trPr>
        <w:tc>
          <w:tcPr>
            <w:tcW w:w="1248" w:type="pct"/>
            <w:vAlign w:val="center"/>
          </w:tcPr>
          <w:p w14:paraId="271D20C3" w14:textId="77777777" w:rsidR="00822629" w:rsidRPr="00033F83" w:rsidRDefault="00D1147B" w:rsidP="00C6182D">
            <w:pPr>
              <w:pStyle w:val="TableParagraph"/>
              <w:spacing w:line="276" w:lineRule="auto"/>
              <w:ind w:left="119"/>
              <w:jc w:val="center"/>
              <w:rPr>
                <w:sz w:val="20"/>
                <w:szCs w:val="20"/>
              </w:rPr>
            </w:pPr>
            <w:r w:rsidRPr="00033F83">
              <w:rPr>
                <w:sz w:val="20"/>
                <w:szCs w:val="20"/>
              </w:rPr>
              <w:t>MHPC 12.5</w:t>
            </w:r>
          </w:p>
        </w:tc>
        <w:tc>
          <w:tcPr>
            <w:tcW w:w="1252" w:type="pct"/>
            <w:vAlign w:val="center"/>
          </w:tcPr>
          <w:p w14:paraId="237E9250" w14:textId="77777777" w:rsidR="00822629" w:rsidRPr="00033F83" w:rsidRDefault="00D1147B" w:rsidP="00C6182D">
            <w:pPr>
              <w:pStyle w:val="TableParagraph"/>
              <w:spacing w:line="276" w:lineRule="auto"/>
              <w:ind w:left="115"/>
              <w:jc w:val="center"/>
              <w:rPr>
                <w:sz w:val="20"/>
                <w:szCs w:val="20"/>
              </w:rPr>
            </w:pPr>
            <w:r w:rsidRPr="00033F83">
              <w:rPr>
                <w:sz w:val="20"/>
                <w:szCs w:val="20"/>
              </w:rPr>
              <w:t>60</w:t>
            </w:r>
          </w:p>
        </w:tc>
        <w:tc>
          <w:tcPr>
            <w:tcW w:w="1248" w:type="pct"/>
            <w:vAlign w:val="center"/>
          </w:tcPr>
          <w:p w14:paraId="49BFC6C0" w14:textId="77777777" w:rsidR="00822629" w:rsidRPr="00033F83" w:rsidRDefault="00D1147B" w:rsidP="00C6182D">
            <w:pPr>
              <w:pStyle w:val="TableParagraph"/>
              <w:spacing w:line="276" w:lineRule="auto"/>
              <w:ind w:left="115"/>
              <w:jc w:val="center"/>
              <w:rPr>
                <w:sz w:val="20"/>
                <w:szCs w:val="20"/>
              </w:rPr>
            </w:pPr>
            <w:r w:rsidRPr="00033F83">
              <w:rPr>
                <w:sz w:val="20"/>
                <w:szCs w:val="20"/>
              </w:rPr>
              <w:t>73.33</w:t>
            </w:r>
          </w:p>
        </w:tc>
        <w:tc>
          <w:tcPr>
            <w:tcW w:w="1252" w:type="pct"/>
            <w:vAlign w:val="center"/>
          </w:tcPr>
          <w:p w14:paraId="5D389CB9" w14:textId="77777777" w:rsidR="00822629" w:rsidRPr="00033F83" w:rsidRDefault="00D1147B" w:rsidP="00C6182D">
            <w:pPr>
              <w:pStyle w:val="TableParagraph"/>
              <w:spacing w:line="276" w:lineRule="auto"/>
              <w:ind w:left="119"/>
              <w:jc w:val="center"/>
              <w:rPr>
                <w:sz w:val="20"/>
                <w:szCs w:val="20"/>
              </w:rPr>
            </w:pPr>
            <w:r w:rsidRPr="00033F83">
              <w:rPr>
                <w:sz w:val="20"/>
                <w:szCs w:val="20"/>
              </w:rPr>
              <w:t>77.7</w:t>
            </w:r>
          </w:p>
        </w:tc>
      </w:tr>
    </w:tbl>
    <w:p w14:paraId="61FCC158" w14:textId="77777777" w:rsidR="005522A1" w:rsidRPr="005522A1" w:rsidRDefault="005522A1" w:rsidP="00FF48BA">
      <w:pPr>
        <w:pStyle w:val="Heading1"/>
        <w:spacing w:before="78"/>
        <w:ind w:left="0" w:right="1838"/>
        <w:rPr>
          <w:b w:val="0"/>
          <w:sz w:val="16"/>
          <w:szCs w:val="16"/>
        </w:rPr>
      </w:pPr>
    </w:p>
    <w:p w14:paraId="38924082" w14:textId="77777777" w:rsidR="00822629" w:rsidRPr="005522A1" w:rsidRDefault="00D1147B" w:rsidP="005522A1">
      <w:pPr>
        <w:jc w:val="center"/>
        <w:rPr>
          <w:b/>
          <w:sz w:val="16"/>
          <w:szCs w:val="16"/>
        </w:rPr>
      </w:pPr>
      <w:r w:rsidRPr="005522A1">
        <w:rPr>
          <w:sz w:val="16"/>
          <w:szCs w:val="16"/>
        </w:rPr>
        <w:t>REFERENCES</w:t>
      </w:r>
    </w:p>
    <w:p w14:paraId="5DC19883" w14:textId="77777777" w:rsidR="00822629" w:rsidRPr="00033F83" w:rsidRDefault="00D1147B" w:rsidP="005522A1">
      <w:pPr>
        <w:pStyle w:val="ListParagraph"/>
        <w:numPr>
          <w:ilvl w:val="0"/>
          <w:numId w:val="1"/>
        </w:numPr>
        <w:tabs>
          <w:tab w:val="left" w:pos="604"/>
        </w:tabs>
        <w:spacing w:before="181"/>
        <w:ind w:left="0" w:right="330" w:firstLine="0"/>
        <w:jc w:val="both"/>
        <w:rPr>
          <w:sz w:val="16"/>
          <w:szCs w:val="16"/>
        </w:rPr>
      </w:pPr>
      <w:r w:rsidRPr="00033F83">
        <w:rPr>
          <w:sz w:val="16"/>
          <w:szCs w:val="16"/>
        </w:rPr>
        <w:t>Narmatha.M,Dr.T.Felixkala:Metakaolin</w:t>
      </w:r>
      <w:r w:rsidRPr="00033F83">
        <w:rPr>
          <w:spacing w:val="-3"/>
          <w:sz w:val="16"/>
          <w:szCs w:val="16"/>
        </w:rPr>
        <w:t>is</w:t>
      </w:r>
      <w:r w:rsidRPr="00033F83">
        <w:rPr>
          <w:sz w:val="16"/>
          <w:szCs w:val="16"/>
        </w:rPr>
        <w:t>thebestmaterialforReplacementof</w:t>
      </w:r>
      <w:r w:rsidR="00BC3AE2">
        <w:rPr>
          <w:sz w:val="16"/>
          <w:szCs w:val="16"/>
        </w:rPr>
        <w:t xml:space="preserve"> </w:t>
      </w:r>
      <w:r w:rsidRPr="00033F83">
        <w:rPr>
          <w:sz w:val="16"/>
          <w:szCs w:val="16"/>
        </w:rPr>
        <w:t xml:space="preserve">Cement </w:t>
      </w:r>
      <w:r w:rsidRPr="00033F83">
        <w:rPr>
          <w:spacing w:val="-3"/>
          <w:sz w:val="16"/>
          <w:szCs w:val="16"/>
        </w:rPr>
        <w:t xml:space="preserve">in </w:t>
      </w:r>
      <w:r w:rsidRPr="00033F83">
        <w:rPr>
          <w:sz w:val="16"/>
          <w:szCs w:val="16"/>
        </w:rPr>
        <w:t xml:space="preserve">Concrete Published by </w:t>
      </w:r>
      <w:r w:rsidRPr="00BC3AE2">
        <w:rPr>
          <w:i/>
          <w:sz w:val="16"/>
          <w:szCs w:val="16"/>
        </w:rPr>
        <w:t xml:space="preserve">IOSR Journal </w:t>
      </w:r>
      <w:r w:rsidRPr="00BC3AE2">
        <w:rPr>
          <w:i/>
          <w:spacing w:val="4"/>
          <w:sz w:val="16"/>
          <w:szCs w:val="16"/>
        </w:rPr>
        <w:t xml:space="preserve">of </w:t>
      </w:r>
      <w:r w:rsidRPr="00BC3AE2">
        <w:rPr>
          <w:i/>
          <w:sz w:val="16"/>
          <w:szCs w:val="16"/>
        </w:rPr>
        <w:t>Mechanical and Civil Engineering (IOSR- JMCE),</w:t>
      </w:r>
      <w:hyperlink r:id="rId13">
        <w:r w:rsidRPr="00033F83">
          <w:rPr>
            <w:sz w:val="16"/>
            <w:szCs w:val="16"/>
          </w:rPr>
          <w:t>www.iosrjournals.org</w:t>
        </w:r>
      </w:hyperlink>
      <w:r w:rsidRPr="00033F83">
        <w:rPr>
          <w:sz w:val="16"/>
          <w:szCs w:val="16"/>
        </w:rPr>
        <w:t>,e-ISSN:2278-1684,P-ISSN-334X,volNo13,Issue4(July-Aug 2016),PP66-71.</w:t>
      </w:r>
    </w:p>
    <w:p w14:paraId="6704B8E6" w14:textId="77777777" w:rsidR="00BC3AE2" w:rsidRDefault="00D1147B" w:rsidP="00BC3AE2">
      <w:pPr>
        <w:pStyle w:val="ListParagraph"/>
        <w:numPr>
          <w:ilvl w:val="0"/>
          <w:numId w:val="1"/>
        </w:numPr>
        <w:tabs>
          <w:tab w:val="left" w:pos="662"/>
        </w:tabs>
        <w:spacing w:before="169"/>
        <w:ind w:left="0" w:right="325" w:firstLine="0"/>
        <w:jc w:val="both"/>
        <w:rPr>
          <w:sz w:val="16"/>
          <w:szCs w:val="16"/>
        </w:rPr>
      </w:pPr>
      <w:r w:rsidRPr="00033F83">
        <w:rPr>
          <w:sz w:val="16"/>
          <w:szCs w:val="16"/>
        </w:rPr>
        <w:t xml:space="preserve">Farah Alwani Wan Chik, Badorul Hisham Abu Bakar, Megat </w:t>
      </w:r>
      <w:r w:rsidRPr="00033F83">
        <w:rPr>
          <w:spacing w:val="-3"/>
          <w:sz w:val="16"/>
          <w:szCs w:val="16"/>
        </w:rPr>
        <w:t xml:space="preserve">Azmi </w:t>
      </w:r>
      <w:r w:rsidRPr="00033F83">
        <w:rPr>
          <w:sz w:val="16"/>
          <w:szCs w:val="16"/>
        </w:rPr>
        <w:t xml:space="preserve">Megat Johari &amp; Ramadhansyah Putra Jaya: Researched on Properties </w:t>
      </w:r>
      <w:r w:rsidRPr="00033F83">
        <w:rPr>
          <w:spacing w:val="4"/>
          <w:sz w:val="16"/>
          <w:szCs w:val="16"/>
        </w:rPr>
        <w:t xml:space="preserve">of </w:t>
      </w:r>
      <w:r w:rsidRPr="00033F83">
        <w:rPr>
          <w:sz w:val="16"/>
          <w:szCs w:val="16"/>
        </w:rPr>
        <w:t xml:space="preserve">Concrete block containing Rice husk ash subjected to GIRHA Published on </w:t>
      </w:r>
      <w:r w:rsidRPr="00BC3AE2">
        <w:rPr>
          <w:i/>
          <w:sz w:val="16"/>
          <w:szCs w:val="16"/>
        </w:rPr>
        <w:t>IJRRAS</w:t>
      </w:r>
      <w:r w:rsidRPr="00033F83">
        <w:rPr>
          <w:sz w:val="16"/>
          <w:szCs w:val="16"/>
        </w:rPr>
        <w:t xml:space="preserve"> 8(1).July 2011,</w:t>
      </w:r>
      <w:hyperlink r:id="rId14">
        <w:r w:rsidRPr="00033F83">
          <w:rPr>
            <w:sz w:val="16"/>
            <w:szCs w:val="16"/>
          </w:rPr>
          <w:t xml:space="preserve">www.arpapress.com </w:t>
        </w:r>
      </w:hyperlink>
      <w:r w:rsidRPr="00033F83">
        <w:rPr>
          <w:sz w:val="16"/>
          <w:szCs w:val="16"/>
        </w:rPr>
        <w:t>,vol 8 Issue1/IJRRAS 8 108.pdf.</w:t>
      </w:r>
    </w:p>
    <w:p w14:paraId="3B362B31" w14:textId="77777777" w:rsidR="00BC3AE2" w:rsidRDefault="00D1147B" w:rsidP="00BC3AE2">
      <w:pPr>
        <w:pStyle w:val="ListParagraph"/>
        <w:numPr>
          <w:ilvl w:val="0"/>
          <w:numId w:val="1"/>
        </w:numPr>
        <w:tabs>
          <w:tab w:val="left" w:pos="662"/>
        </w:tabs>
        <w:spacing w:before="169"/>
        <w:ind w:left="0" w:right="325" w:firstLine="0"/>
        <w:jc w:val="both"/>
        <w:rPr>
          <w:sz w:val="16"/>
          <w:szCs w:val="16"/>
        </w:rPr>
      </w:pPr>
      <w:r w:rsidRPr="00BC3AE2">
        <w:rPr>
          <w:sz w:val="16"/>
          <w:szCs w:val="16"/>
        </w:rPr>
        <w:t>Ehsan Mohseni , Mohammad Ali Yazdi , Bahareh Mehdizadeh Miyandehi , Mehdi Zadshirand</w:t>
      </w:r>
      <w:r w:rsidR="00BC3AE2">
        <w:rPr>
          <w:sz w:val="16"/>
          <w:szCs w:val="16"/>
        </w:rPr>
        <w:t xml:space="preserve"> </w:t>
      </w:r>
      <w:r w:rsidRPr="00BC3AE2">
        <w:rPr>
          <w:sz w:val="16"/>
          <w:szCs w:val="16"/>
        </w:rPr>
        <w:t>Malek</w:t>
      </w:r>
      <w:r w:rsidR="00BC3AE2">
        <w:rPr>
          <w:sz w:val="16"/>
          <w:szCs w:val="16"/>
        </w:rPr>
        <w:t xml:space="preserve"> </w:t>
      </w:r>
      <w:r w:rsidRPr="00BC3AE2">
        <w:rPr>
          <w:sz w:val="16"/>
          <w:szCs w:val="16"/>
        </w:rPr>
        <w:t>Mohammad</w:t>
      </w:r>
      <w:r w:rsidR="00BC3AE2">
        <w:rPr>
          <w:sz w:val="16"/>
          <w:szCs w:val="16"/>
        </w:rPr>
        <w:t xml:space="preserve"> </w:t>
      </w:r>
      <w:r w:rsidRPr="00BC3AE2">
        <w:rPr>
          <w:sz w:val="16"/>
          <w:szCs w:val="16"/>
        </w:rPr>
        <w:t>Ranjbar:</w:t>
      </w:r>
      <w:r w:rsidR="00BC3AE2">
        <w:rPr>
          <w:sz w:val="16"/>
          <w:szCs w:val="16"/>
        </w:rPr>
        <w:t xml:space="preserve"> </w:t>
      </w:r>
      <w:r w:rsidRPr="00BC3AE2">
        <w:rPr>
          <w:sz w:val="16"/>
          <w:szCs w:val="16"/>
        </w:rPr>
        <w:t>Researched</w:t>
      </w:r>
      <w:r w:rsidR="00BC3AE2">
        <w:rPr>
          <w:sz w:val="16"/>
          <w:szCs w:val="16"/>
        </w:rPr>
        <w:t xml:space="preserve"> </w:t>
      </w:r>
      <w:r w:rsidRPr="00BC3AE2">
        <w:rPr>
          <w:sz w:val="16"/>
          <w:szCs w:val="16"/>
        </w:rPr>
        <w:t>on</w:t>
      </w:r>
      <w:r w:rsidR="00BC3AE2">
        <w:rPr>
          <w:sz w:val="16"/>
          <w:szCs w:val="16"/>
        </w:rPr>
        <w:t xml:space="preserve"> </w:t>
      </w:r>
      <w:r w:rsidRPr="00BC3AE2">
        <w:rPr>
          <w:sz w:val="16"/>
          <w:szCs w:val="16"/>
        </w:rPr>
        <w:t>Combined</w:t>
      </w:r>
      <w:r w:rsidR="00BC3AE2">
        <w:rPr>
          <w:sz w:val="16"/>
          <w:szCs w:val="16"/>
        </w:rPr>
        <w:t xml:space="preserve"> </w:t>
      </w:r>
      <w:r w:rsidRPr="00BC3AE2">
        <w:rPr>
          <w:sz w:val="16"/>
          <w:szCs w:val="16"/>
        </w:rPr>
        <w:t>effects</w:t>
      </w:r>
      <w:r w:rsidR="00BC3AE2">
        <w:rPr>
          <w:sz w:val="16"/>
          <w:szCs w:val="16"/>
        </w:rPr>
        <w:t xml:space="preserve"> </w:t>
      </w:r>
      <w:r w:rsidRPr="00BC3AE2">
        <w:rPr>
          <w:sz w:val="16"/>
          <w:szCs w:val="16"/>
        </w:rPr>
        <w:t>of</w:t>
      </w:r>
      <w:r w:rsidR="00BC3AE2">
        <w:rPr>
          <w:sz w:val="16"/>
          <w:szCs w:val="16"/>
        </w:rPr>
        <w:t xml:space="preserve"> </w:t>
      </w:r>
      <w:r w:rsidRPr="00BC3AE2">
        <w:rPr>
          <w:sz w:val="16"/>
          <w:szCs w:val="16"/>
        </w:rPr>
        <w:t xml:space="preserve">Metakaolin, Rice husk ash and Polypropylene Fiber on the engineering properties &amp; Microstructure of Mortar Published by International </w:t>
      </w:r>
      <w:r w:rsidRPr="00BC3AE2">
        <w:rPr>
          <w:i/>
          <w:sz w:val="16"/>
          <w:szCs w:val="16"/>
        </w:rPr>
        <w:t>journal of Materials in Civil Engineering</w:t>
      </w:r>
      <w:r w:rsidRPr="00BC3AE2">
        <w:rPr>
          <w:sz w:val="16"/>
          <w:szCs w:val="16"/>
        </w:rPr>
        <w:t>, Date of Issue:10.1061/(ASCE)MT.1943-5533.0001867.2017 American Society of Civil Engineering.</w:t>
      </w:r>
    </w:p>
    <w:p w14:paraId="2823D643" w14:textId="77777777" w:rsidR="00BC3AE2" w:rsidRDefault="00D1147B" w:rsidP="00BC3AE2">
      <w:pPr>
        <w:pStyle w:val="ListParagraph"/>
        <w:numPr>
          <w:ilvl w:val="0"/>
          <w:numId w:val="1"/>
        </w:numPr>
        <w:tabs>
          <w:tab w:val="left" w:pos="662"/>
        </w:tabs>
        <w:spacing w:before="169"/>
        <w:ind w:left="0" w:right="325" w:firstLine="0"/>
        <w:jc w:val="both"/>
        <w:rPr>
          <w:sz w:val="16"/>
          <w:szCs w:val="16"/>
        </w:rPr>
      </w:pPr>
      <w:r w:rsidRPr="00BC3AE2">
        <w:rPr>
          <w:sz w:val="16"/>
          <w:szCs w:val="16"/>
        </w:rPr>
        <w:t xml:space="preserve">Ashok Kumar Yadav, Dhaval S. Shah, Dhaval N. Amlani, Saureen R. Naik, Tej </w:t>
      </w:r>
      <w:r w:rsidRPr="00BC3AE2">
        <w:rPr>
          <w:spacing w:val="-3"/>
          <w:sz w:val="16"/>
          <w:szCs w:val="16"/>
        </w:rPr>
        <w:t xml:space="preserve">J. </w:t>
      </w:r>
      <w:r w:rsidRPr="00BC3AE2">
        <w:rPr>
          <w:sz w:val="16"/>
          <w:szCs w:val="16"/>
        </w:rPr>
        <w:t>Patel,DevangM.Maratha:ResearchedonComparativeStudy</w:t>
      </w:r>
      <w:r w:rsidRPr="00BC3AE2">
        <w:rPr>
          <w:spacing w:val="4"/>
          <w:sz w:val="16"/>
          <w:szCs w:val="16"/>
        </w:rPr>
        <w:t>of</w:t>
      </w:r>
      <w:r w:rsidRPr="00BC3AE2">
        <w:rPr>
          <w:sz w:val="16"/>
          <w:szCs w:val="16"/>
        </w:rPr>
        <w:t xml:space="preserve">Ricehuskash,Metakaolin &amp; Standard Concrete Published </w:t>
      </w:r>
      <w:r w:rsidRPr="00BC3AE2">
        <w:rPr>
          <w:sz w:val="14"/>
          <w:szCs w:val="16"/>
        </w:rPr>
        <w:t xml:space="preserve">by International journal of Recent Advanced </w:t>
      </w:r>
      <w:r w:rsidRPr="00BC3AE2">
        <w:rPr>
          <w:spacing w:val="-3"/>
          <w:sz w:val="14"/>
          <w:szCs w:val="16"/>
        </w:rPr>
        <w:t xml:space="preserve">in </w:t>
      </w:r>
      <w:r w:rsidRPr="00BC3AE2">
        <w:rPr>
          <w:sz w:val="14"/>
          <w:szCs w:val="16"/>
        </w:rPr>
        <w:t xml:space="preserve">Engineering &amp; Technology </w:t>
      </w:r>
      <w:r w:rsidRPr="00BC3AE2">
        <w:rPr>
          <w:i/>
          <w:sz w:val="16"/>
          <w:szCs w:val="16"/>
        </w:rPr>
        <w:t>(IJRAET),</w:t>
      </w:r>
      <w:r w:rsidRPr="00BC3AE2">
        <w:rPr>
          <w:sz w:val="16"/>
          <w:szCs w:val="16"/>
        </w:rPr>
        <w:t xml:space="preserve"> ISSN (Online):2347-2812,Volume-4,Issue-3,2016.</w:t>
      </w:r>
    </w:p>
    <w:p w14:paraId="01DF8B8E" w14:textId="77777777" w:rsidR="00822629" w:rsidRPr="00BC3AE2" w:rsidRDefault="00D1147B" w:rsidP="00BC3AE2">
      <w:pPr>
        <w:pStyle w:val="ListParagraph"/>
        <w:numPr>
          <w:ilvl w:val="0"/>
          <w:numId w:val="1"/>
        </w:numPr>
        <w:tabs>
          <w:tab w:val="left" w:pos="662"/>
        </w:tabs>
        <w:spacing w:before="169"/>
        <w:ind w:left="0" w:right="325" w:firstLine="0"/>
        <w:jc w:val="both"/>
        <w:rPr>
          <w:sz w:val="16"/>
          <w:szCs w:val="16"/>
        </w:rPr>
      </w:pPr>
      <w:r w:rsidRPr="00BC3AE2">
        <w:rPr>
          <w:sz w:val="16"/>
          <w:szCs w:val="16"/>
        </w:rPr>
        <w:t xml:space="preserve">Mahendrakar Kiran Kumar and C.Rajamallu : A brief Experimental study on Metakaolin Admixed Concrete with &amp; without Rice husk ash Published by </w:t>
      </w:r>
      <w:r w:rsidRPr="00BC3AE2">
        <w:rPr>
          <w:i/>
          <w:sz w:val="16"/>
          <w:szCs w:val="16"/>
        </w:rPr>
        <w:t>International Journal of innovation research in Advanced Engineering (IJI RAE),</w:t>
      </w:r>
      <w:r w:rsidRPr="00BC3AE2">
        <w:rPr>
          <w:sz w:val="16"/>
          <w:szCs w:val="16"/>
        </w:rPr>
        <w:t xml:space="preserve"> ISSN:2349-2763 Issue 06, </w:t>
      </w:r>
      <w:r w:rsidRPr="00BC3AE2">
        <w:rPr>
          <w:spacing w:val="-3"/>
          <w:sz w:val="16"/>
          <w:szCs w:val="16"/>
        </w:rPr>
        <w:t xml:space="preserve">Volume </w:t>
      </w:r>
      <w:r w:rsidRPr="00BC3AE2">
        <w:rPr>
          <w:sz w:val="16"/>
          <w:szCs w:val="16"/>
        </w:rPr>
        <w:t>3(June2016).</w:t>
      </w:r>
    </w:p>
    <w:p w14:paraId="77F97770" w14:textId="77777777" w:rsidR="00BC3AE2" w:rsidRDefault="00D1147B" w:rsidP="00BC3AE2">
      <w:pPr>
        <w:pStyle w:val="ListParagraph"/>
        <w:numPr>
          <w:ilvl w:val="0"/>
          <w:numId w:val="1"/>
        </w:numPr>
        <w:tabs>
          <w:tab w:val="left" w:pos="672"/>
        </w:tabs>
        <w:spacing w:before="160"/>
        <w:ind w:left="0" w:right="325" w:firstLine="0"/>
        <w:jc w:val="both"/>
        <w:rPr>
          <w:sz w:val="16"/>
          <w:szCs w:val="16"/>
        </w:rPr>
      </w:pPr>
      <w:r w:rsidRPr="00033F83">
        <w:rPr>
          <w:sz w:val="16"/>
          <w:szCs w:val="16"/>
        </w:rPr>
        <w:t>IrfanIshaqShah1,RajeshGoyal2,PoojaSharma:ResearchedonIncorporation</w:t>
      </w:r>
      <w:r w:rsidRPr="00033F83">
        <w:rPr>
          <w:spacing w:val="4"/>
          <w:sz w:val="16"/>
          <w:szCs w:val="16"/>
        </w:rPr>
        <w:t>of</w:t>
      </w:r>
      <w:r w:rsidRPr="00033F83">
        <w:rPr>
          <w:sz w:val="16"/>
          <w:szCs w:val="16"/>
        </w:rPr>
        <w:t xml:space="preserve">Rice husk ash &amp; Metakaolin as partial replacement of Cement </w:t>
      </w:r>
      <w:r w:rsidRPr="00033F83">
        <w:rPr>
          <w:spacing w:val="-3"/>
          <w:sz w:val="16"/>
          <w:szCs w:val="16"/>
        </w:rPr>
        <w:t xml:space="preserve">in </w:t>
      </w:r>
      <w:r w:rsidRPr="00033F83">
        <w:rPr>
          <w:sz w:val="16"/>
          <w:szCs w:val="16"/>
        </w:rPr>
        <w:t xml:space="preserve">M20 Concrete Published by </w:t>
      </w:r>
      <w:r w:rsidRPr="00BC3AE2">
        <w:rPr>
          <w:i/>
          <w:sz w:val="16"/>
          <w:szCs w:val="16"/>
        </w:rPr>
        <w:t xml:space="preserve">International Research Journal </w:t>
      </w:r>
      <w:r w:rsidRPr="00BC3AE2">
        <w:rPr>
          <w:i/>
          <w:spacing w:val="4"/>
          <w:sz w:val="16"/>
          <w:szCs w:val="16"/>
        </w:rPr>
        <w:t xml:space="preserve">of </w:t>
      </w:r>
      <w:r w:rsidRPr="00BC3AE2">
        <w:rPr>
          <w:i/>
          <w:sz w:val="16"/>
          <w:szCs w:val="16"/>
        </w:rPr>
        <w:t>engineering &amp; Technology ,</w:t>
      </w:r>
      <w:hyperlink r:id="rId15">
        <w:r w:rsidRPr="00BC3AE2">
          <w:rPr>
            <w:i/>
            <w:sz w:val="16"/>
            <w:szCs w:val="16"/>
          </w:rPr>
          <w:t>www.irjet.net</w:t>
        </w:r>
      </w:hyperlink>
      <w:r w:rsidRPr="00BC3AE2">
        <w:rPr>
          <w:i/>
          <w:sz w:val="16"/>
          <w:szCs w:val="16"/>
        </w:rPr>
        <w:t xml:space="preserve"> ,(IRJET)</w:t>
      </w:r>
      <w:r w:rsidRPr="00033F83">
        <w:rPr>
          <w:sz w:val="16"/>
          <w:szCs w:val="16"/>
        </w:rPr>
        <w:t xml:space="preserve"> e- ISSN:2395-0056 P-ISSN:2395-0072, </w:t>
      </w:r>
      <w:r w:rsidRPr="00033F83">
        <w:rPr>
          <w:spacing w:val="-3"/>
          <w:sz w:val="16"/>
          <w:szCs w:val="16"/>
        </w:rPr>
        <w:t xml:space="preserve">Volume </w:t>
      </w:r>
      <w:r w:rsidRPr="00033F83">
        <w:rPr>
          <w:sz w:val="16"/>
          <w:szCs w:val="16"/>
        </w:rPr>
        <w:t>06Issue:06/June/2019.</w:t>
      </w:r>
    </w:p>
    <w:p w14:paraId="3867EE04" w14:textId="77777777" w:rsidR="00BC3AE2" w:rsidRDefault="00D1147B" w:rsidP="00BC3AE2">
      <w:pPr>
        <w:pStyle w:val="ListParagraph"/>
        <w:numPr>
          <w:ilvl w:val="0"/>
          <w:numId w:val="1"/>
        </w:numPr>
        <w:tabs>
          <w:tab w:val="left" w:pos="672"/>
        </w:tabs>
        <w:spacing w:before="160"/>
        <w:ind w:left="0" w:right="325" w:firstLine="0"/>
        <w:jc w:val="both"/>
        <w:rPr>
          <w:sz w:val="16"/>
          <w:szCs w:val="16"/>
        </w:rPr>
      </w:pPr>
      <w:r w:rsidRPr="00BC3AE2">
        <w:rPr>
          <w:sz w:val="16"/>
          <w:szCs w:val="16"/>
        </w:rPr>
        <w:t xml:space="preserve">K.Madhu1, T.Divya Bhavana2 and Syed Eashan Adil2: Study on Partial Replacement of Cement with Rice husk ash &amp; Metakaolin Published </w:t>
      </w:r>
      <w:r w:rsidRPr="00BC3AE2">
        <w:rPr>
          <w:i/>
          <w:sz w:val="16"/>
          <w:szCs w:val="16"/>
        </w:rPr>
        <w:t xml:space="preserve">by International Journal of advanced Research (IJAR) </w:t>
      </w:r>
      <w:hyperlink r:id="rId16">
        <w:r w:rsidRPr="00BC3AE2">
          <w:rPr>
            <w:sz w:val="16"/>
            <w:szCs w:val="16"/>
          </w:rPr>
          <w:t>,www.journalijar.</w:t>
        </w:r>
      </w:hyperlink>
      <w:hyperlink r:id="rId17">
        <w:r w:rsidRPr="00BC3AE2">
          <w:rPr>
            <w:sz w:val="16"/>
            <w:szCs w:val="16"/>
          </w:rPr>
          <w:t>com,</w:t>
        </w:r>
      </w:hyperlink>
      <w:r w:rsidRPr="00BC3AE2">
        <w:rPr>
          <w:sz w:val="16"/>
          <w:szCs w:val="16"/>
        </w:rPr>
        <w:t xml:space="preserve"> ISSN: 2320-5407.Article DOI: 10.21474/IJAR01/2394,Published: December2016.</w:t>
      </w:r>
    </w:p>
    <w:p w14:paraId="0622D045" w14:textId="77777777" w:rsidR="00BC3AE2" w:rsidRPr="00BC3AE2" w:rsidRDefault="00D1147B" w:rsidP="00BC3AE2">
      <w:pPr>
        <w:pStyle w:val="ListParagraph"/>
        <w:numPr>
          <w:ilvl w:val="0"/>
          <w:numId w:val="1"/>
        </w:numPr>
        <w:tabs>
          <w:tab w:val="left" w:pos="672"/>
        </w:tabs>
        <w:spacing w:before="160"/>
        <w:ind w:left="0" w:right="325" w:firstLine="0"/>
        <w:jc w:val="both"/>
        <w:rPr>
          <w:sz w:val="16"/>
          <w:szCs w:val="16"/>
        </w:rPr>
      </w:pPr>
      <w:r w:rsidRPr="00BC3AE2">
        <w:rPr>
          <w:spacing w:val="-4"/>
          <w:sz w:val="16"/>
          <w:szCs w:val="16"/>
        </w:rPr>
        <w:t>Dr.</w:t>
      </w:r>
      <w:r w:rsidRPr="00BC3AE2">
        <w:rPr>
          <w:spacing w:val="-3"/>
          <w:sz w:val="16"/>
          <w:szCs w:val="16"/>
        </w:rPr>
        <w:t>Mohammed</w:t>
      </w:r>
      <w:r w:rsidRPr="00BC3AE2">
        <w:rPr>
          <w:sz w:val="16"/>
          <w:szCs w:val="16"/>
        </w:rPr>
        <w:t>Mansour</w:t>
      </w:r>
      <w:r w:rsidRPr="00BC3AE2">
        <w:rPr>
          <w:spacing w:val="-3"/>
          <w:sz w:val="16"/>
          <w:szCs w:val="16"/>
        </w:rPr>
        <w:t>Kadhum</w:t>
      </w:r>
      <w:r w:rsidRPr="00BC3AE2">
        <w:rPr>
          <w:sz w:val="16"/>
          <w:szCs w:val="16"/>
        </w:rPr>
        <w:t>:Studyon</w:t>
      </w:r>
      <w:r w:rsidRPr="00BC3AE2">
        <w:rPr>
          <w:spacing w:val="-4"/>
          <w:sz w:val="16"/>
          <w:szCs w:val="16"/>
        </w:rPr>
        <w:t>Effect</w:t>
      </w:r>
      <w:r w:rsidRPr="00BC3AE2">
        <w:rPr>
          <w:sz w:val="16"/>
          <w:szCs w:val="16"/>
        </w:rPr>
        <w:t>of</w:t>
      </w:r>
      <w:r w:rsidRPr="00BC3AE2">
        <w:rPr>
          <w:spacing w:val="-4"/>
          <w:sz w:val="16"/>
          <w:szCs w:val="16"/>
        </w:rPr>
        <w:t>Metakaolin</w:t>
      </w:r>
      <w:r w:rsidRPr="00BC3AE2">
        <w:rPr>
          <w:sz w:val="16"/>
          <w:szCs w:val="16"/>
        </w:rPr>
        <w:t>&amp;Flyashon</w:t>
      </w:r>
      <w:r w:rsidRPr="00BC3AE2">
        <w:rPr>
          <w:spacing w:val="-3"/>
          <w:sz w:val="16"/>
          <w:szCs w:val="16"/>
        </w:rPr>
        <w:t xml:space="preserve">Properties </w:t>
      </w:r>
      <w:r w:rsidRPr="00BC3AE2">
        <w:rPr>
          <w:sz w:val="16"/>
          <w:szCs w:val="16"/>
        </w:rPr>
        <w:t xml:space="preserve">of </w:t>
      </w:r>
      <w:r w:rsidRPr="00BC3AE2">
        <w:rPr>
          <w:spacing w:val="-3"/>
          <w:sz w:val="16"/>
          <w:szCs w:val="16"/>
        </w:rPr>
        <w:t xml:space="preserve">self </w:t>
      </w:r>
      <w:r w:rsidRPr="00BC3AE2">
        <w:rPr>
          <w:spacing w:val="-5"/>
          <w:sz w:val="16"/>
          <w:szCs w:val="16"/>
        </w:rPr>
        <w:t xml:space="preserve">compacting </w:t>
      </w:r>
      <w:r w:rsidRPr="00BC3AE2">
        <w:rPr>
          <w:spacing w:val="-3"/>
          <w:sz w:val="16"/>
          <w:szCs w:val="16"/>
        </w:rPr>
        <w:t xml:space="preserve">Concrete through </w:t>
      </w:r>
      <w:r w:rsidRPr="00BC3AE2">
        <w:rPr>
          <w:spacing w:val="-5"/>
          <w:sz w:val="16"/>
          <w:szCs w:val="16"/>
        </w:rPr>
        <w:t xml:space="preserve">Accelerated </w:t>
      </w:r>
      <w:r w:rsidRPr="00BC3AE2">
        <w:rPr>
          <w:spacing w:val="-4"/>
          <w:sz w:val="16"/>
          <w:szCs w:val="16"/>
        </w:rPr>
        <w:t xml:space="preserve">Curing published </w:t>
      </w:r>
      <w:r w:rsidRPr="00BC3AE2">
        <w:rPr>
          <w:sz w:val="16"/>
          <w:szCs w:val="16"/>
        </w:rPr>
        <w:t xml:space="preserve">by </w:t>
      </w:r>
      <w:r w:rsidRPr="00BC3AE2">
        <w:rPr>
          <w:i/>
          <w:spacing w:val="-4"/>
          <w:sz w:val="16"/>
          <w:szCs w:val="16"/>
        </w:rPr>
        <w:t xml:space="preserve">International Journal </w:t>
      </w:r>
      <w:r w:rsidRPr="00BC3AE2">
        <w:rPr>
          <w:i/>
          <w:spacing w:val="4"/>
          <w:sz w:val="16"/>
          <w:szCs w:val="16"/>
        </w:rPr>
        <w:t xml:space="preserve">of </w:t>
      </w:r>
      <w:r w:rsidRPr="00BC3AE2">
        <w:rPr>
          <w:i/>
          <w:spacing w:val="-4"/>
          <w:sz w:val="16"/>
          <w:szCs w:val="16"/>
        </w:rPr>
        <w:t>Scientific</w:t>
      </w:r>
      <w:r w:rsidRPr="00BC3AE2">
        <w:rPr>
          <w:i/>
          <w:sz w:val="16"/>
          <w:szCs w:val="16"/>
        </w:rPr>
        <w:t>&amp;</w:t>
      </w:r>
      <w:r w:rsidRPr="00BC3AE2">
        <w:rPr>
          <w:i/>
          <w:spacing w:val="-5"/>
          <w:sz w:val="16"/>
          <w:szCs w:val="16"/>
        </w:rPr>
        <w:t>Engineering Research,</w:t>
      </w:r>
      <w:r w:rsidRPr="00BC3AE2">
        <w:rPr>
          <w:spacing w:val="-5"/>
          <w:sz w:val="16"/>
          <w:szCs w:val="16"/>
        </w:rPr>
        <w:t xml:space="preserve"> </w:t>
      </w:r>
      <w:hyperlink r:id="rId18">
        <w:r w:rsidRPr="00BC3AE2">
          <w:rPr>
            <w:spacing w:val="-4"/>
            <w:sz w:val="16"/>
            <w:szCs w:val="16"/>
            <w:u w:val="single" w:color="0461C1"/>
          </w:rPr>
          <w:t>www.ijser.org</w:t>
        </w:r>
      </w:hyperlink>
      <w:r w:rsidRPr="00BC3AE2">
        <w:rPr>
          <w:sz w:val="16"/>
          <w:szCs w:val="16"/>
        </w:rPr>
        <w:t xml:space="preserve">, </w:t>
      </w:r>
      <w:r w:rsidRPr="00BC3AE2">
        <w:rPr>
          <w:spacing w:val="-3"/>
          <w:sz w:val="16"/>
          <w:szCs w:val="16"/>
        </w:rPr>
        <w:t xml:space="preserve">ISSN </w:t>
      </w:r>
      <w:r w:rsidRPr="00BC3AE2">
        <w:rPr>
          <w:spacing w:val="-5"/>
          <w:sz w:val="16"/>
          <w:szCs w:val="16"/>
        </w:rPr>
        <w:t xml:space="preserve">2229-5518, </w:t>
      </w:r>
      <w:r w:rsidRPr="00BC3AE2">
        <w:rPr>
          <w:spacing w:val="-4"/>
          <w:sz w:val="16"/>
          <w:szCs w:val="16"/>
        </w:rPr>
        <w:t xml:space="preserve">Volume </w:t>
      </w:r>
      <w:r w:rsidRPr="00BC3AE2">
        <w:rPr>
          <w:spacing w:val="-3"/>
          <w:sz w:val="16"/>
          <w:szCs w:val="16"/>
        </w:rPr>
        <w:t xml:space="preserve">5,(12):11- </w:t>
      </w:r>
      <w:r w:rsidRPr="00BC3AE2">
        <w:rPr>
          <w:spacing w:val="-4"/>
          <w:sz w:val="16"/>
          <w:szCs w:val="16"/>
        </w:rPr>
        <w:t>December</w:t>
      </w:r>
      <w:r w:rsidRPr="00BC3AE2">
        <w:rPr>
          <w:spacing w:val="-3"/>
          <w:sz w:val="16"/>
          <w:szCs w:val="16"/>
        </w:rPr>
        <w:t>2014.</w:t>
      </w:r>
    </w:p>
    <w:p w14:paraId="009C9F1E" w14:textId="77777777" w:rsidR="00BC3AE2" w:rsidRDefault="00D1147B" w:rsidP="00BC3AE2">
      <w:pPr>
        <w:pStyle w:val="ListParagraph"/>
        <w:numPr>
          <w:ilvl w:val="0"/>
          <w:numId w:val="1"/>
        </w:numPr>
        <w:tabs>
          <w:tab w:val="left" w:pos="672"/>
        </w:tabs>
        <w:spacing w:before="160"/>
        <w:ind w:left="0" w:right="325" w:firstLine="0"/>
        <w:jc w:val="both"/>
        <w:rPr>
          <w:sz w:val="16"/>
          <w:szCs w:val="16"/>
        </w:rPr>
      </w:pPr>
      <w:r w:rsidRPr="00BC3AE2">
        <w:rPr>
          <w:sz w:val="16"/>
          <w:szCs w:val="16"/>
        </w:rPr>
        <w:t xml:space="preserve">Vandana P. Pandya, Iliyas U. Rasool bhai (2015) : Analysis of metaloin Powder as a partial Replacing Material </w:t>
      </w:r>
      <w:r w:rsidRPr="00BC3AE2">
        <w:rPr>
          <w:spacing w:val="-3"/>
          <w:sz w:val="16"/>
          <w:szCs w:val="16"/>
        </w:rPr>
        <w:t xml:space="preserve">in </w:t>
      </w:r>
      <w:r w:rsidRPr="00BC3AE2">
        <w:rPr>
          <w:sz w:val="16"/>
          <w:szCs w:val="16"/>
        </w:rPr>
        <w:t xml:space="preserve">Concrete Published by </w:t>
      </w:r>
      <w:r w:rsidRPr="00BC3AE2">
        <w:rPr>
          <w:i/>
          <w:sz w:val="16"/>
          <w:szCs w:val="16"/>
        </w:rPr>
        <w:t>International</w:t>
      </w:r>
      <w:r w:rsidR="00BC3AE2" w:rsidRPr="00BC3AE2">
        <w:rPr>
          <w:i/>
          <w:sz w:val="16"/>
          <w:szCs w:val="16"/>
        </w:rPr>
        <w:t xml:space="preserve"> </w:t>
      </w:r>
      <w:r w:rsidRPr="00BC3AE2">
        <w:rPr>
          <w:i/>
          <w:sz w:val="16"/>
          <w:szCs w:val="16"/>
        </w:rPr>
        <w:t>Journal</w:t>
      </w:r>
      <w:r w:rsidR="00BC3AE2">
        <w:rPr>
          <w:i/>
          <w:sz w:val="16"/>
          <w:szCs w:val="16"/>
        </w:rPr>
        <w:t xml:space="preserve"> of </w:t>
      </w:r>
      <w:r w:rsidRPr="00BC3AE2">
        <w:rPr>
          <w:i/>
          <w:sz w:val="16"/>
          <w:szCs w:val="16"/>
        </w:rPr>
        <w:t>Modern Research</w:t>
      </w:r>
      <w:r w:rsidR="00BC3AE2" w:rsidRPr="00BC3AE2">
        <w:rPr>
          <w:i/>
          <w:sz w:val="16"/>
          <w:szCs w:val="16"/>
        </w:rPr>
        <w:t xml:space="preserve"> </w:t>
      </w:r>
      <w:r w:rsidRPr="00BC3AE2">
        <w:rPr>
          <w:i/>
          <w:spacing w:val="-3"/>
          <w:sz w:val="16"/>
          <w:szCs w:val="16"/>
        </w:rPr>
        <w:t>in</w:t>
      </w:r>
      <w:r w:rsidR="00BC3AE2" w:rsidRPr="00BC3AE2">
        <w:rPr>
          <w:i/>
          <w:spacing w:val="-3"/>
          <w:sz w:val="16"/>
          <w:szCs w:val="16"/>
        </w:rPr>
        <w:t xml:space="preserve"> </w:t>
      </w:r>
      <w:r w:rsidR="00BC3AE2" w:rsidRPr="00BC3AE2">
        <w:rPr>
          <w:i/>
          <w:sz w:val="16"/>
          <w:szCs w:val="16"/>
        </w:rPr>
        <w:t xml:space="preserve">Engineering </w:t>
      </w:r>
      <w:r w:rsidRPr="00BC3AE2">
        <w:rPr>
          <w:i/>
          <w:sz w:val="16"/>
          <w:szCs w:val="16"/>
        </w:rPr>
        <w:t>and</w:t>
      </w:r>
      <w:r w:rsidR="00BC3AE2" w:rsidRPr="00BC3AE2">
        <w:rPr>
          <w:i/>
          <w:sz w:val="16"/>
          <w:szCs w:val="16"/>
        </w:rPr>
        <w:t xml:space="preserve"> </w:t>
      </w:r>
      <w:r w:rsidRPr="00BC3AE2">
        <w:rPr>
          <w:i/>
          <w:spacing w:val="-1"/>
          <w:sz w:val="16"/>
          <w:szCs w:val="16"/>
        </w:rPr>
        <w:t>Management</w:t>
      </w:r>
      <w:r w:rsidR="00BC3AE2" w:rsidRPr="00BC3AE2">
        <w:rPr>
          <w:i/>
          <w:spacing w:val="-1"/>
          <w:sz w:val="16"/>
          <w:szCs w:val="16"/>
        </w:rPr>
        <w:t xml:space="preserve"> </w:t>
      </w:r>
      <w:r w:rsidRPr="00BC3AE2">
        <w:rPr>
          <w:i/>
          <w:spacing w:val="-1"/>
          <w:sz w:val="16"/>
          <w:szCs w:val="16"/>
        </w:rPr>
        <w:t>(IJMREM)</w:t>
      </w:r>
      <w:r w:rsidR="00BC3AE2" w:rsidRPr="00BC3AE2">
        <w:rPr>
          <w:spacing w:val="-1"/>
          <w:sz w:val="16"/>
          <w:szCs w:val="16"/>
        </w:rPr>
        <w:t xml:space="preserve"> </w:t>
      </w:r>
      <w:r w:rsidRPr="00BC3AE2">
        <w:rPr>
          <w:spacing w:val="-1"/>
          <w:sz w:val="16"/>
          <w:szCs w:val="16"/>
        </w:rPr>
        <w:t>,</w:t>
      </w:r>
      <w:r w:rsidRPr="00BC3AE2">
        <w:rPr>
          <w:spacing w:val="-1"/>
          <w:sz w:val="16"/>
          <w:szCs w:val="16"/>
          <w:u w:val="single" w:color="006DC0"/>
        </w:rPr>
        <w:t>www.ijmrem.com</w:t>
      </w:r>
      <w:r w:rsidRPr="00BC3AE2">
        <w:rPr>
          <w:spacing w:val="-1"/>
          <w:sz w:val="16"/>
          <w:szCs w:val="16"/>
        </w:rPr>
        <w:t>,</w:t>
      </w:r>
      <w:r w:rsidR="00BC3AE2" w:rsidRPr="00BC3AE2">
        <w:rPr>
          <w:spacing w:val="-1"/>
          <w:sz w:val="16"/>
          <w:szCs w:val="16"/>
        </w:rPr>
        <w:t xml:space="preserve"> </w:t>
      </w:r>
      <w:r w:rsidRPr="00BC3AE2">
        <w:rPr>
          <w:spacing w:val="-1"/>
          <w:sz w:val="16"/>
          <w:szCs w:val="16"/>
        </w:rPr>
        <w:t>vol.2,</w:t>
      </w:r>
      <w:r w:rsidR="00BC3AE2" w:rsidRPr="00BC3AE2">
        <w:rPr>
          <w:spacing w:val="-1"/>
          <w:sz w:val="16"/>
          <w:szCs w:val="16"/>
        </w:rPr>
        <w:t xml:space="preserve"> </w:t>
      </w:r>
      <w:r w:rsidRPr="00BC3AE2">
        <w:rPr>
          <w:spacing w:val="-1"/>
          <w:sz w:val="16"/>
          <w:szCs w:val="16"/>
        </w:rPr>
        <w:t xml:space="preserve">pages22- </w:t>
      </w:r>
      <w:r w:rsidRPr="00BC3AE2">
        <w:rPr>
          <w:sz w:val="16"/>
          <w:szCs w:val="16"/>
        </w:rPr>
        <w:t>31,</w:t>
      </w:r>
      <w:r w:rsidR="00BC3AE2" w:rsidRPr="00BC3AE2">
        <w:rPr>
          <w:sz w:val="16"/>
          <w:szCs w:val="16"/>
        </w:rPr>
        <w:t xml:space="preserve"> </w:t>
      </w:r>
      <w:r w:rsidRPr="00BC3AE2">
        <w:rPr>
          <w:sz w:val="16"/>
          <w:szCs w:val="16"/>
        </w:rPr>
        <w:t>IssueNo:2,</w:t>
      </w:r>
      <w:r w:rsidR="00BC3AE2" w:rsidRPr="00BC3AE2">
        <w:rPr>
          <w:sz w:val="16"/>
          <w:szCs w:val="16"/>
        </w:rPr>
        <w:t xml:space="preserve"> </w:t>
      </w:r>
      <w:r w:rsidRPr="00BC3AE2">
        <w:rPr>
          <w:sz w:val="16"/>
          <w:szCs w:val="16"/>
        </w:rPr>
        <w:t>ISSN:2581- 4540,September2019.</w:t>
      </w:r>
    </w:p>
    <w:p w14:paraId="1390F048" w14:textId="77777777" w:rsidR="00BC3AE2" w:rsidRDefault="00D1147B" w:rsidP="00BC3AE2">
      <w:pPr>
        <w:pStyle w:val="ListParagraph"/>
        <w:numPr>
          <w:ilvl w:val="0"/>
          <w:numId w:val="1"/>
        </w:numPr>
        <w:tabs>
          <w:tab w:val="left" w:pos="672"/>
        </w:tabs>
        <w:spacing w:before="160"/>
        <w:ind w:left="0" w:right="325" w:firstLine="0"/>
        <w:jc w:val="both"/>
        <w:rPr>
          <w:sz w:val="16"/>
          <w:szCs w:val="16"/>
        </w:rPr>
      </w:pPr>
      <w:r w:rsidRPr="00BC3AE2">
        <w:rPr>
          <w:sz w:val="16"/>
          <w:szCs w:val="16"/>
        </w:rPr>
        <w:t xml:space="preserve">C H Jyothi Nikhila and J D Chaitanya Kumar: Partial Replacement of cement with metakaolin </w:t>
      </w:r>
      <w:r w:rsidRPr="00BC3AE2">
        <w:rPr>
          <w:spacing w:val="-3"/>
          <w:sz w:val="16"/>
          <w:szCs w:val="16"/>
        </w:rPr>
        <w:t xml:space="preserve">in </w:t>
      </w:r>
      <w:r w:rsidRPr="00BC3AE2">
        <w:rPr>
          <w:sz w:val="16"/>
          <w:szCs w:val="16"/>
        </w:rPr>
        <w:t xml:space="preserve">High Strength concrete Published by </w:t>
      </w:r>
      <w:r w:rsidRPr="00BC3AE2">
        <w:rPr>
          <w:i/>
          <w:sz w:val="16"/>
          <w:szCs w:val="16"/>
        </w:rPr>
        <w:t xml:space="preserve">International Journal </w:t>
      </w:r>
      <w:r w:rsidRPr="00BC3AE2">
        <w:rPr>
          <w:i/>
          <w:spacing w:val="4"/>
          <w:sz w:val="16"/>
          <w:szCs w:val="16"/>
        </w:rPr>
        <w:t xml:space="preserve">of </w:t>
      </w:r>
      <w:r w:rsidRPr="00BC3AE2">
        <w:rPr>
          <w:i/>
          <w:sz w:val="16"/>
          <w:szCs w:val="16"/>
        </w:rPr>
        <w:t>Engineering Research and Science &amp; Technology(IJERST),</w:t>
      </w:r>
      <w:r w:rsidRPr="00BC3AE2">
        <w:rPr>
          <w:sz w:val="16"/>
          <w:szCs w:val="16"/>
        </w:rPr>
        <w:t xml:space="preserve"> </w:t>
      </w:r>
      <w:hyperlink r:id="rId19">
        <w:r w:rsidRPr="00BC3AE2">
          <w:rPr>
            <w:sz w:val="16"/>
            <w:szCs w:val="16"/>
            <w:u w:val="single" w:color="0460C1"/>
          </w:rPr>
          <w:t>www.ijerst.com</w:t>
        </w:r>
        <w:r w:rsidRPr="00BC3AE2">
          <w:rPr>
            <w:sz w:val="16"/>
            <w:szCs w:val="16"/>
          </w:rPr>
          <w:t>,</w:t>
        </w:r>
      </w:hyperlink>
      <w:r w:rsidRPr="00BC3AE2">
        <w:rPr>
          <w:sz w:val="16"/>
          <w:szCs w:val="16"/>
        </w:rPr>
        <w:t>Vol.4,No. 4,November 2015.</w:t>
      </w:r>
    </w:p>
    <w:p w14:paraId="3A5EBE58" w14:textId="77777777" w:rsidR="00822629" w:rsidRPr="00BC3AE2" w:rsidRDefault="00D1147B" w:rsidP="00BC3AE2">
      <w:pPr>
        <w:pStyle w:val="ListParagraph"/>
        <w:numPr>
          <w:ilvl w:val="0"/>
          <w:numId w:val="1"/>
        </w:numPr>
        <w:tabs>
          <w:tab w:val="left" w:pos="672"/>
        </w:tabs>
        <w:spacing w:before="160"/>
        <w:ind w:left="0" w:right="325" w:firstLine="0"/>
        <w:jc w:val="both"/>
        <w:rPr>
          <w:sz w:val="16"/>
          <w:szCs w:val="16"/>
        </w:rPr>
      </w:pPr>
      <w:r w:rsidRPr="00BC3AE2">
        <w:rPr>
          <w:sz w:val="16"/>
          <w:szCs w:val="16"/>
        </w:rPr>
        <w:t xml:space="preserve">Bindu Biju, </w:t>
      </w:r>
      <w:r w:rsidRPr="00BC3AE2">
        <w:rPr>
          <w:spacing w:val="-5"/>
          <w:sz w:val="16"/>
          <w:szCs w:val="16"/>
        </w:rPr>
        <w:t xml:space="preserve">Imran </w:t>
      </w:r>
      <w:r w:rsidRPr="00BC3AE2">
        <w:rPr>
          <w:sz w:val="16"/>
          <w:szCs w:val="16"/>
        </w:rPr>
        <w:t xml:space="preserve">H : Researched on Partial Replacement of Cement with Metakaolin </w:t>
      </w:r>
      <w:r w:rsidRPr="00BC3AE2">
        <w:rPr>
          <w:spacing w:val="-3"/>
          <w:sz w:val="16"/>
          <w:szCs w:val="16"/>
        </w:rPr>
        <w:t xml:space="preserve">in </w:t>
      </w:r>
      <w:r w:rsidRPr="00BC3AE2">
        <w:rPr>
          <w:sz w:val="16"/>
          <w:szCs w:val="16"/>
        </w:rPr>
        <w:t xml:space="preserve">High Perfomance Concrete Published by </w:t>
      </w:r>
      <w:r w:rsidRPr="00BC3AE2">
        <w:rPr>
          <w:i/>
          <w:sz w:val="16"/>
          <w:szCs w:val="16"/>
        </w:rPr>
        <w:t xml:space="preserve">International journal of Innovative Research in Science,Engineering and Technology (IJIRST), </w:t>
      </w:r>
      <w:hyperlink r:id="rId20">
        <w:r w:rsidRPr="00BC3AE2">
          <w:rPr>
            <w:sz w:val="16"/>
            <w:szCs w:val="16"/>
            <w:u w:val="single" w:color="0460C1"/>
          </w:rPr>
          <w:t>www.ijirset.com</w:t>
        </w:r>
        <w:r w:rsidRPr="00BC3AE2">
          <w:rPr>
            <w:spacing w:val="2"/>
            <w:sz w:val="16"/>
            <w:szCs w:val="16"/>
          </w:rPr>
          <w:t>,</w:t>
        </w:r>
      </w:hyperlink>
      <w:r w:rsidRPr="00BC3AE2">
        <w:rPr>
          <w:spacing w:val="2"/>
          <w:sz w:val="16"/>
          <w:szCs w:val="16"/>
        </w:rPr>
        <w:t xml:space="preserve">vol </w:t>
      </w:r>
      <w:r w:rsidRPr="00BC3AE2">
        <w:rPr>
          <w:sz w:val="16"/>
          <w:szCs w:val="16"/>
        </w:rPr>
        <w:t>No.5,Page No. 133- 139, special Issue 14,ISSN(online):2319-8753,ISSN(print):2347-6710,December</w:t>
      </w:r>
    </w:p>
    <w:p w14:paraId="5FB9002F" w14:textId="77777777" w:rsidR="007C325B" w:rsidRDefault="007C325B" w:rsidP="00033F83">
      <w:pPr>
        <w:spacing w:before="22"/>
        <w:ind w:left="301"/>
        <w:jc w:val="center"/>
        <w:rPr>
          <w:sz w:val="16"/>
          <w:szCs w:val="16"/>
        </w:rPr>
      </w:pPr>
    </w:p>
    <w:p w14:paraId="5748F4DF" w14:textId="77777777" w:rsidR="007C325B" w:rsidRDefault="007C325B" w:rsidP="00033F83">
      <w:pPr>
        <w:spacing w:before="22"/>
        <w:ind w:left="301"/>
        <w:jc w:val="center"/>
        <w:rPr>
          <w:sz w:val="16"/>
          <w:szCs w:val="16"/>
        </w:rPr>
      </w:pPr>
    </w:p>
    <w:p w14:paraId="24E6FB23" w14:textId="77777777" w:rsidR="007C325B" w:rsidRDefault="007C325B" w:rsidP="00033F83">
      <w:pPr>
        <w:spacing w:before="22"/>
        <w:ind w:left="301"/>
        <w:jc w:val="center"/>
        <w:rPr>
          <w:sz w:val="16"/>
          <w:szCs w:val="16"/>
        </w:rPr>
      </w:pPr>
    </w:p>
    <w:p w14:paraId="4C3D2550" w14:textId="77777777" w:rsidR="00822629" w:rsidRPr="00033F83" w:rsidRDefault="00033F83" w:rsidP="00033F83">
      <w:pPr>
        <w:spacing w:before="22"/>
        <w:ind w:left="301"/>
        <w:jc w:val="center"/>
        <w:rPr>
          <w:sz w:val="16"/>
          <w:szCs w:val="16"/>
        </w:rPr>
      </w:pPr>
      <w:r w:rsidRPr="00033F83">
        <w:rPr>
          <w:sz w:val="16"/>
          <w:szCs w:val="16"/>
        </w:rPr>
        <w:t>AUTHORS PROFILE</w:t>
      </w:r>
    </w:p>
    <w:p w14:paraId="60CD3F5C" w14:textId="77777777" w:rsidR="00033F83" w:rsidRDefault="00363402" w:rsidP="00363402">
      <w:pPr>
        <w:rPr>
          <w:sz w:val="20"/>
          <w:szCs w:val="20"/>
        </w:rPr>
      </w:pPr>
      <w:r>
        <w:rPr>
          <w:noProof/>
          <w:lang w:val="en-IN" w:eastAsia="en-IN"/>
        </w:rPr>
        <w:drawing>
          <wp:inline distT="0" distB="0" distL="0" distR="0" wp14:anchorId="626C96BF" wp14:editId="7ADFFB0B">
            <wp:extent cx="800100" cy="952500"/>
            <wp:effectExtent l="1905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cstate="print"/>
                    <a:srcRect/>
                    <a:stretch>
                      <a:fillRect/>
                    </a:stretch>
                  </pic:blipFill>
                  <pic:spPr>
                    <a:xfrm>
                      <a:off x="0" y="0"/>
                      <a:ext cx="799538" cy="951831"/>
                    </a:xfrm>
                    <a:prstGeom prst="rect">
                      <a:avLst/>
                    </a:prstGeom>
                    <a:ln/>
                  </pic:spPr>
                </pic:pic>
              </a:graphicData>
            </a:graphic>
          </wp:inline>
        </w:drawing>
      </w:r>
      <w:r>
        <w:br/>
      </w:r>
      <w:r w:rsidRPr="00033F83">
        <w:rPr>
          <w:b/>
          <w:sz w:val="20"/>
          <w:szCs w:val="20"/>
        </w:rPr>
        <w:t>G.Ramajineyulu</w:t>
      </w:r>
      <w:r w:rsidR="00033F83">
        <w:rPr>
          <w:b/>
          <w:sz w:val="20"/>
          <w:szCs w:val="20"/>
        </w:rPr>
        <w:t xml:space="preserve">, </w:t>
      </w:r>
      <w:r w:rsidRPr="00033F83">
        <w:rPr>
          <w:sz w:val="20"/>
          <w:szCs w:val="20"/>
        </w:rPr>
        <w:t>Assistant Professor of Department of Civil Engineering</w:t>
      </w:r>
      <w:r w:rsidR="00033F83">
        <w:rPr>
          <w:sz w:val="20"/>
          <w:szCs w:val="20"/>
        </w:rPr>
        <w:t xml:space="preserve">, </w:t>
      </w:r>
      <w:r w:rsidRPr="00033F83">
        <w:rPr>
          <w:sz w:val="20"/>
          <w:szCs w:val="20"/>
        </w:rPr>
        <w:t xml:space="preserve">SRIT engineering College Ananthapuramu,515002 India. </w:t>
      </w:r>
    </w:p>
    <w:p w14:paraId="3D048955" w14:textId="09620CC7" w:rsidR="00363402" w:rsidRPr="00033F83" w:rsidRDefault="00363402" w:rsidP="00363402">
      <w:pPr>
        <w:rPr>
          <w:sz w:val="20"/>
          <w:szCs w:val="20"/>
        </w:rPr>
      </w:pPr>
      <w:r w:rsidRPr="00033F83">
        <w:rPr>
          <w:sz w:val="20"/>
          <w:szCs w:val="20"/>
        </w:rPr>
        <w:t xml:space="preserve">Mail ID: </w:t>
      </w:r>
      <w:hyperlink r:id="rId22" w:history="1">
        <w:r w:rsidR="00854970" w:rsidRPr="00F87F9C">
          <w:rPr>
            <w:rStyle w:val="Hyperlink"/>
            <w:sz w:val="20"/>
            <w:szCs w:val="20"/>
          </w:rPr>
          <w:t>gramuanji@gmail.com</w:t>
        </w:r>
      </w:hyperlink>
    </w:p>
    <w:p w14:paraId="721564B5" w14:textId="77777777" w:rsidR="00363402" w:rsidRDefault="00363402" w:rsidP="00363402"/>
    <w:p w14:paraId="39C563FF" w14:textId="77777777" w:rsidR="00363402" w:rsidRDefault="00363402" w:rsidP="00363402">
      <w:r w:rsidRPr="00363402">
        <w:rPr>
          <w:noProof/>
          <w:lang w:val="en-IN" w:eastAsia="en-IN"/>
        </w:rPr>
        <w:drawing>
          <wp:inline distT="0" distB="0" distL="0" distR="0" wp14:anchorId="7DAED725" wp14:editId="378093EA">
            <wp:extent cx="747876" cy="876300"/>
            <wp:effectExtent l="19050" t="0" r="0" b="0"/>
            <wp:docPr id="6" name="Picture 5" descr="C:\Users\user\Desktop\Suneel\IMG-20200421-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Suneel\IMG-20200421-WA0009.jpg"/>
                    <pic:cNvPicPr>
                      <a:picLocks noChangeAspect="1" noChangeArrowheads="1"/>
                    </pic:cNvPicPr>
                  </pic:nvPicPr>
                  <pic:blipFill>
                    <a:blip r:embed="rId23" cstate="print"/>
                    <a:srcRect/>
                    <a:stretch>
                      <a:fillRect/>
                    </a:stretch>
                  </pic:blipFill>
                  <pic:spPr bwMode="auto">
                    <a:xfrm>
                      <a:off x="0" y="0"/>
                      <a:ext cx="747730" cy="876129"/>
                    </a:xfrm>
                    <a:prstGeom prst="rect">
                      <a:avLst/>
                    </a:prstGeom>
                    <a:noFill/>
                    <a:ln w="9525">
                      <a:noFill/>
                      <a:miter lim="800000"/>
                      <a:headEnd/>
                      <a:tailEnd/>
                    </a:ln>
                  </pic:spPr>
                </pic:pic>
              </a:graphicData>
            </a:graphic>
          </wp:inline>
        </w:drawing>
      </w:r>
    </w:p>
    <w:p w14:paraId="649A0B5F" w14:textId="77777777" w:rsidR="00363402" w:rsidRPr="00033F83" w:rsidRDefault="00363402" w:rsidP="00033F83">
      <w:pPr>
        <w:jc w:val="both"/>
        <w:rPr>
          <w:sz w:val="20"/>
          <w:szCs w:val="20"/>
        </w:rPr>
      </w:pPr>
      <w:r w:rsidRPr="00033F83">
        <w:rPr>
          <w:b/>
          <w:sz w:val="20"/>
          <w:szCs w:val="20"/>
        </w:rPr>
        <w:t>Mr. Pitti Venkatasuneel,</w:t>
      </w:r>
      <w:r w:rsidR="00033F83">
        <w:rPr>
          <w:b/>
          <w:sz w:val="20"/>
          <w:szCs w:val="20"/>
        </w:rPr>
        <w:t xml:space="preserve"> </w:t>
      </w:r>
      <w:r w:rsidRPr="00033F83">
        <w:rPr>
          <w:sz w:val="20"/>
          <w:szCs w:val="20"/>
        </w:rPr>
        <w:t xml:space="preserve">Assistant Professor of </w:t>
      </w:r>
      <w:r w:rsidR="00033F83">
        <w:rPr>
          <w:sz w:val="20"/>
          <w:szCs w:val="20"/>
        </w:rPr>
        <w:t xml:space="preserve">Department of Civil Engineering, </w:t>
      </w:r>
      <w:r w:rsidRPr="00033F83">
        <w:rPr>
          <w:sz w:val="20"/>
          <w:szCs w:val="20"/>
        </w:rPr>
        <w:t xml:space="preserve">SRIT engineering College Ananthapuramu,515002 India. </w:t>
      </w:r>
    </w:p>
    <w:p w14:paraId="04B31E45" w14:textId="77777777" w:rsidR="00363402" w:rsidRPr="00033F83" w:rsidRDefault="00363402" w:rsidP="00363402">
      <w:pPr>
        <w:rPr>
          <w:i/>
          <w:iCs/>
          <w:sz w:val="20"/>
          <w:szCs w:val="20"/>
        </w:rPr>
      </w:pPr>
      <w:r w:rsidRPr="00033F83">
        <w:rPr>
          <w:i/>
          <w:iCs/>
          <w:sz w:val="20"/>
          <w:szCs w:val="20"/>
        </w:rPr>
        <w:t xml:space="preserve">Mail id: </w:t>
      </w:r>
      <w:hyperlink r:id="rId24" w:history="1">
        <w:r w:rsidRPr="00033F83">
          <w:rPr>
            <w:rStyle w:val="Hyperlink"/>
            <w:i/>
            <w:iCs/>
            <w:sz w:val="20"/>
            <w:szCs w:val="20"/>
          </w:rPr>
          <w:t>suneelraj.p@gmail.com</w:t>
        </w:r>
      </w:hyperlink>
    </w:p>
    <w:p w14:paraId="669CFFFA" w14:textId="77777777" w:rsidR="00363402" w:rsidRDefault="00363402" w:rsidP="00363402"/>
    <w:p w14:paraId="3014FB87" w14:textId="77777777" w:rsidR="00363402" w:rsidRDefault="00363402" w:rsidP="00363402">
      <w:r>
        <w:rPr>
          <w:noProof/>
          <w:lang w:val="en-IN" w:eastAsia="en-IN"/>
        </w:rPr>
        <w:drawing>
          <wp:inline distT="0" distB="0" distL="0" distR="0" wp14:anchorId="5AB73A05" wp14:editId="4239ACA1">
            <wp:extent cx="800100" cy="988543"/>
            <wp:effectExtent l="19050" t="0" r="0" b="0"/>
            <wp:docPr id="2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5" cstate="print"/>
                    <a:srcRect/>
                    <a:stretch>
                      <a:fillRect/>
                    </a:stretch>
                  </pic:blipFill>
                  <pic:spPr>
                    <a:xfrm>
                      <a:off x="0" y="0"/>
                      <a:ext cx="803264" cy="992452"/>
                    </a:xfrm>
                    <a:prstGeom prst="rect">
                      <a:avLst/>
                    </a:prstGeom>
                    <a:ln/>
                  </pic:spPr>
                </pic:pic>
              </a:graphicData>
            </a:graphic>
          </wp:inline>
        </w:drawing>
      </w:r>
    </w:p>
    <w:p w14:paraId="30023E7D" w14:textId="77777777" w:rsidR="00363402" w:rsidRPr="006B1B4E" w:rsidRDefault="00363402" w:rsidP="006B1B4E">
      <w:pPr>
        <w:jc w:val="both"/>
        <w:rPr>
          <w:sz w:val="20"/>
          <w:szCs w:val="20"/>
        </w:rPr>
      </w:pPr>
      <w:r w:rsidRPr="006B1B4E">
        <w:rPr>
          <w:b/>
          <w:sz w:val="20"/>
          <w:szCs w:val="20"/>
        </w:rPr>
        <w:t>Roshan Zameer.R</w:t>
      </w:r>
      <w:r w:rsidR="00033F83" w:rsidRPr="006B1B4E">
        <w:rPr>
          <w:b/>
          <w:sz w:val="20"/>
          <w:szCs w:val="20"/>
        </w:rPr>
        <w:t xml:space="preserve">, </w:t>
      </w:r>
      <w:r w:rsidRPr="006B1B4E">
        <w:rPr>
          <w:sz w:val="20"/>
          <w:szCs w:val="20"/>
        </w:rPr>
        <w:t xml:space="preserve">Assistant Professor of </w:t>
      </w:r>
      <w:r w:rsidR="006B1B4E" w:rsidRPr="006B1B4E">
        <w:rPr>
          <w:sz w:val="20"/>
          <w:szCs w:val="20"/>
        </w:rPr>
        <w:t xml:space="preserve">Department of Civil Engineering, </w:t>
      </w:r>
      <w:r w:rsidRPr="006B1B4E">
        <w:rPr>
          <w:sz w:val="20"/>
          <w:szCs w:val="20"/>
        </w:rPr>
        <w:t xml:space="preserve">SRIT engineering College Ananthapuramu,515002 India. </w:t>
      </w:r>
    </w:p>
    <w:p w14:paraId="61241015" w14:textId="77777777" w:rsidR="00363402" w:rsidRDefault="00363402" w:rsidP="00363402">
      <w:r>
        <w:t>Mail I</w:t>
      </w:r>
      <w:r w:rsidR="006B1B4E">
        <w:t xml:space="preserve">d: </w:t>
      </w:r>
      <w:hyperlink r:id="rId26" w:history="1">
        <w:r w:rsidR="006B1B4E" w:rsidRPr="005619F4">
          <w:rPr>
            <w:rStyle w:val="Hyperlink"/>
          </w:rPr>
          <w:t>zameer.roshan018@gmail.com</w:t>
        </w:r>
      </w:hyperlink>
    </w:p>
    <w:p w14:paraId="3F89EB31" w14:textId="77777777" w:rsidR="006B1B4E" w:rsidRDefault="006B1B4E" w:rsidP="00363402"/>
    <w:p w14:paraId="2910906B" w14:textId="77777777" w:rsidR="00363402" w:rsidRPr="00B1762C" w:rsidRDefault="00363402" w:rsidP="000C000D">
      <w:pPr>
        <w:spacing w:before="22"/>
        <w:ind w:left="301"/>
        <w:jc w:val="both"/>
        <w:rPr>
          <w:sz w:val="24"/>
          <w:szCs w:val="24"/>
        </w:rPr>
      </w:pPr>
    </w:p>
    <w:sectPr w:rsidR="00363402" w:rsidRPr="00B1762C" w:rsidSect="00F810E7">
      <w:type w:val="continuous"/>
      <w:pgSz w:w="11920" w:h="16850"/>
      <w:pgMar w:top="1280" w:right="1200" w:bottom="280" w:left="12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C3C65" w14:textId="77777777" w:rsidR="00E938B2" w:rsidRDefault="00E938B2" w:rsidP="00822629">
      <w:pPr>
        <w:spacing w:after="0" w:line="240" w:lineRule="auto"/>
      </w:pPr>
      <w:r>
        <w:separator/>
      </w:r>
    </w:p>
  </w:endnote>
  <w:endnote w:type="continuationSeparator" w:id="0">
    <w:p w14:paraId="3207EAA8" w14:textId="77777777" w:rsidR="00E938B2" w:rsidRDefault="00E938B2" w:rsidP="0082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DD68B" w14:textId="77777777" w:rsidR="00E938B2" w:rsidRDefault="00E938B2" w:rsidP="00822629">
      <w:pPr>
        <w:spacing w:after="0" w:line="240" w:lineRule="auto"/>
      </w:pPr>
      <w:r>
        <w:separator/>
      </w:r>
    </w:p>
  </w:footnote>
  <w:footnote w:type="continuationSeparator" w:id="0">
    <w:p w14:paraId="6D4C661B" w14:textId="77777777" w:rsidR="00E938B2" w:rsidRDefault="00E938B2" w:rsidP="00822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625EC"/>
    <w:multiLevelType w:val="multilevel"/>
    <w:tmpl w:val="D5304B22"/>
    <w:lvl w:ilvl="0">
      <w:start w:val="1"/>
      <w:numFmt w:val="decimal"/>
      <w:lvlText w:val="%1."/>
      <w:lvlJc w:val="left"/>
      <w:pPr>
        <w:ind w:left="183" w:hanging="183"/>
        <w:jc w:val="right"/>
      </w:pPr>
      <w:rPr>
        <w:rFonts w:ascii="Times New Roman" w:eastAsia="Times New Roman" w:hAnsi="Times New Roman" w:cs="Times New Roman" w:hint="default"/>
        <w:b w:val="0"/>
        <w:bCs/>
        <w:w w:val="100"/>
        <w:sz w:val="16"/>
        <w:szCs w:val="16"/>
        <w:lang w:val="en-US" w:eastAsia="en-US" w:bidi="ar-SA"/>
      </w:rPr>
    </w:lvl>
    <w:lvl w:ilvl="1">
      <w:numFmt w:val="bullet"/>
      <w:lvlText w:val="•"/>
      <w:lvlJc w:val="left"/>
      <w:pPr>
        <w:ind w:left="1346" w:hanging="183"/>
      </w:pPr>
      <w:rPr>
        <w:rFonts w:hint="default"/>
        <w:lang w:val="en-US" w:eastAsia="en-US" w:bidi="ar-SA"/>
      </w:rPr>
    </w:lvl>
    <w:lvl w:ilvl="2">
      <w:numFmt w:val="bullet"/>
      <w:lvlText w:val="•"/>
      <w:lvlJc w:val="left"/>
      <w:pPr>
        <w:ind w:left="2273" w:hanging="183"/>
      </w:pPr>
      <w:rPr>
        <w:rFonts w:hint="default"/>
        <w:lang w:val="en-US" w:eastAsia="en-US" w:bidi="ar-SA"/>
      </w:rPr>
    </w:lvl>
    <w:lvl w:ilvl="3">
      <w:numFmt w:val="bullet"/>
      <w:lvlText w:val="•"/>
      <w:lvlJc w:val="left"/>
      <w:pPr>
        <w:ind w:left="3200" w:hanging="183"/>
      </w:pPr>
      <w:rPr>
        <w:rFonts w:hint="default"/>
        <w:lang w:val="en-US" w:eastAsia="en-US" w:bidi="ar-SA"/>
      </w:rPr>
    </w:lvl>
    <w:lvl w:ilvl="4">
      <w:numFmt w:val="bullet"/>
      <w:lvlText w:val="•"/>
      <w:lvlJc w:val="left"/>
      <w:pPr>
        <w:ind w:left="4127" w:hanging="183"/>
      </w:pPr>
      <w:rPr>
        <w:rFonts w:hint="default"/>
        <w:lang w:val="en-US" w:eastAsia="en-US" w:bidi="ar-SA"/>
      </w:rPr>
    </w:lvl>
    <w:lvl w:ilvl="5">
      <w:numFmt w:val="bullet"/>
      <w:lvlText w:val="•"/>
      <w:lvlJc w:val="left"/>
      <w:pPr>
        <w:ind w:left="5054" w:hanging="183"/>
      </w:pPr>
      <w:rPr>
        <w:rFonts w:hint="default"/>
        <w:lang w:val="en-US" w:eastAsia="en-US" w:bidi="ar-SA"/>
      </w:rPr>
    </w:lvl>
    <w:lvl w:ilvl="6">
      <w:numFmt w:val="bullet"/>
      <w:lvlText w:val="•"/>
      <w:lvlJc w:val="left"/>
      <w:pPr>
        <w:ind w:left="5981" w:hanging="183"/>
      </w:pPr>
      <w:rPr>
        <w:rFonts w:hint="default"/>
        <w:lang w:val="en-US" w:eastAsia="en-US" w:bidi="ar-SA"/>
      </w:rPr>
    </w:lvl>
    <w:lvl w:ilvl="7">
      <w:numFmt w:val="bullet"/>
      <w:lvlText w:val="•"/>
      <w:lvlJc w:val="left"/>
      <w:pPr>
        <w:ind w:left="6908" w:hanging="183"/>
      </w:pPr>
      <w:rPr>
        <w:rFonts w:hint="default"/>
        <w:lang w:val="en-US" w:eastAsia="en-US" w:bidi="ar-SA"/>
      </w:rPr>
    </w:lvl>
    <w:lvl w:ilvl="8">
      <w:numFmt w:val="bullet"/>
      <w:lvlText w:val="•"/>
      <w:lvlJc w:val="left"/>
      <w:pPr>
        <w:ind w:left="7835" w:hanging="183"/>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3"/>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46326"/>
    <w:rsid w:val="0003234B"/>
    <w:rsid w:val="00033F83"/>
    <w:rsid w:val="00074B64"/>
    <w:rsid w:val="00083FC9"/>
    <w:rsid w:val="000848BF"/>
    <w:rsid w:val="000B2ED7"/>
    <w:rsid w:val="000B414A"/>
    <w:rsid w:val="000B4ACD"/>
    <w:rsid w:val="000C000D"/>
    <w:rsid w:val="000D0AA9"/>
    <w:rsid w:val="000D0F8E"/>
    <w:rsid w:val="000D7565"/>
    <w:rsid w:val="000F6ED5"/>
    <w:rsid w:val="00104195"/>
    <w:rsid w:val="0010644D"/>
    <w:rsid w:val="001276DD"/>
    <w:rsid w:val="001276FE"/>
    <w:rsid w:val="001304CF"/>
    <w:rsid w:val="00132CB5"/>
    <w:rsid w:val="00145EC3"/>
    <w:rsid w:val="001B04F4"/>
    <w:rsid w:val="001B5B40"/>
    <w:rsid w:val="001C12E6"/>
    <w:rsid w:val="001C7DC2"/>
    <w:rsid w:val="001D27C2"/>
    <w:rsid w:val="001D45A2"/>
    <w:rsid w:val="001E274A"/>
    <w:rsid w:val="001F2BD8"/>
    <w:rsid w:val="00232E3A"/>
    <w:rsid w:val="002343F1"/>
    <w:rsid w:val="00234DDF"/>
    <w:rsid w:val="00251C1F"/>
    <w:rsid w:val="0025306E"/>
    <w:rsid w:val="00272C9C"/>
    <w:rsid w:val="0028799F"/>
    <w:rsid w:val="00295281"/>
    <w:rsid w:val="002A6CB2"/>
    <w:rsid w:val="002B3D09"/>
    <w:rsid w:val="002D62A7"/>
    <w:rsid w:val="002E0CC4"/>
    <w:rsid w:val="0031537A"/>
    <w:rsid w:val="00315DD7"/>
    <w:rsid w:val="00322CEE"/>
    <w:rsid w:val="00354561"/>
    <w:rsid w:val="003609FD"/>
    <w:rsid w:val="00363402"/>
    <w:rsid w:val="003763FE"/>
    <w:rsid w:val="003E5086"/>
    <w:rsid w:val="003F3393"/>
    <w:rsid w:val="00422403"/>
    <w:rsid w:val="004232F9"/>
    <w:rsid w:val="00434EBA"/>
    <w:rsid w:val="00444153"/>
    <w:rsid w:val="004B6132"/>
    <w:rsid w:val="004C3AB3"/>
    <w:rsid w:val="004D0673"/>
    <w:rsid w:val="004E624D"/>
    <w:rsid w:val="004F3F4E"/>
    <w:rsid w:val="00507254"/>
    <w:rsid w:val="00512405"/>
    <w:rsid w:val="005166B0"/>
    <w:rsid w:val="00516DE9"/>
    <w:rsid w:val="005522A1"/>
    <w:rsid w:val="00570A10"/>
    <w:rsid w:val="0059263C"/>
    <w:rsid w:val="00592974"/>
    <w:rsid w:val="005C06EB"/>
    <w:rsid w:val="005C543E"/>
    <w:rsid w:val="005D1991"/>
    <w:rsid w:val="006055F0"/>
    <w:rsid w:val="006B1B4E"/>
    <w:rsid w:val="006B3574"/>
    <w:rsid w:val="006C44F9"/>
    <w:rsid w:val="006C4D76"/>
    <w:rsid w:val="0070367A"/>
    <w:rsid w:val="00731DD3"/>
    <w:rsid w:val="00743BA5"/>
    <w:rsid w:val="0074503F"/>
    <w:rsid w:val="00746326"/>
    <w:rsid w:val="007A6AA8"/>
    <w:rsid w:val="007B7E7F"/>
    <w:rsid w:val="007C325B"/>
    <w:rsid w:val="007C342A"/>
    <w:rsid w:val="00811111"/>
    <w:rsid w:val="00822629"/>
    <w:rsid w:val="00823EF7"/>
    <w:rsid w:val="0083543A"/>
    <w:rsid w:val="00854970"/>
    <w:rsid w:val="00870073"/>
    <w:rsid w:val="00871309"/>
    <w:rsid w:val="00876B0D"/>
    <w:rsid w:val="0089077E"/>
    <w:rsid w:val="008A4BF1"/>
    <w:rsid w:val="008C13CE"/>
    <w:rsid w:val="008C5258"/>
    <w:rsid w:val="008D1337"/>
    <w:rsid w:val="008D4C87"/>
    <w:rsid w:val="008D5CCF"/>
    <w:rsid w:val="008E20EE"/>
    <w:rsid w:val="008F5AFB"/>
    <w:rsid w:val="00917DB0"/>
    <w:rsid w:val="0092008D"/>
    <w:rsid w:val="00920FAC"/>
    <w:rsid w:val="00947F86"/>
    <w:rsid w:val="0095101A"/>
    <w:rsid w:val="0097225A"/>
    <w:rsid w:val="00987A0C"/>
    <w:rsid w:val="00991C8F"/>
    <w:rsid w:val="009D2F42"/>
    <w:rsid w:val="00A50F5A"/>
    <w:rsid w:val="00A6212D"/>
    <w:rsid w:val="00A7400A"/>
    <w:rsid w:val="00A7724F"/>
    <w:rsid w:val="00A80A14"/>
    <w:rsid w:val="00A87272"/>
    <w:rsid w:val="00A928AD"/>
    <w:rsid w:val="00AB1EC1"/>
    <w:rsid w:val="00AE01FB"/>
    <w:rsid w:val="00B1762C"/>
    <w:rsid w:val="00B233E1"/>
    <w:rsid w:val="00B27319"/>
    <w:rsid w:val="00B51F00"/>
    <w:rsid w:val="00B72DB1"/>
    <w:rsid w:val="00B801F3"/>
    <w:rsid w:val="00B8472E"/>
    <w:rsid w:val="00B966C3"/>
    <w:rsid w:val="00BA5F2D"/>
    <w:rsid w:val="00BB2E87"/>
    <w:rsid w:val="00BC3AE2"/>
    <w:rsid w:val="00BD62E0"/>
    <w:rsid w:val="00BF5C05"/>
    <w:rsid w:val="00C022BB"/>
    <w:rsid w:val="00C31E7D"/>
    <w:rsid w:val="00C35C4B"/>
    <w:rsid w:val="00C40D03"/>
    <w:rsid w:val="00C50F44"/>
    <w:rsid w:val="00C6182D"/>
    <w:rsid w:val="00C645CF"/>
    <w:rsid w:val="00C75EC5"/>
    <w:rsid w:val="00C81551"/>
    <w:rsid w:val="00CA4997"/>
    <w:rsid w:val="00CA6017"/>
    <w:rsid w:val="00CB0BC2"/>
    <w:rsid w:val="00CC023E"/>
    <w:rsid w:val="00D1147B"/>
    <w:rsid w:val="00D21B16"/>
    <w:rsid w:val="00D2216A"/>
    <w:rsid w:val="00D25B91"/>
    <w:rsid w:val="00D50346"/>
    <w:rsid w:val="00D65F4D"/>
    <w:rsid w:val="00D70C6C"/>
    <w:rsid w:val="00D713AB"/>
    <w:rsid w:val="00D7174F"/>
    <w:rsid w:val="00D738E2"/>
    <w:rsid w:val="00D73980"/>
    <w:rsid w:val="00DA05DA"/>
    <w:rsid w:val="00DA558E"/>
    <w:rsid w:val="00DD7A86"/>
    <w:rsid w:val="00DF1A03"/>
    <w:rsid w:val="00DF7A7F"/>
    <w:rsid w:val="00E1363D"/>
    <w:rsid w:val="00E26671"/>
    <w:rsid w:val="00E4028F"/>
    <w:rsid w:val="00E4298A"/>
    <w:rsid w:val="00E56431"/>
    <w:rsid w:val="00E74EDE"/>
    <w:rsid w:val="00E773BD"/>
    <w:rsid w:val="00E80733"/>
    <w:rsid w:val="00E919F9"/>
    <w:rsid w:val="00E938B2"/>
    <w:rsid w:val="00EA7C43"/>
    <w:rsid w:val="00EB1352"/>
    <w:rsid w:val="00ED23BA"/>
    <w:rsid w:val="00ED5CBD"/>
    <w:rsid w:val="00EE1417"/>
    <w:rsid w:val="00EF019F"/>
    <w:rsid w:val="00EF3159"/>
    <w:rsid w:val="00F27E27"/>
    <w:rsid w:val="00F34651"/>
    <w:rsid w:val="00F51E4D"/>
    <w:rsid w:val="00F531A6"/>
    <w:rsid w:val="00F64789"/>
    <w:rsid w:val="00F73252"/>
    <w:rsid w:val="00F77F67"/>
    <w:rsid w:val="00F810E7"/>
    <w:rsid w:val="00FB336C"/>
    <w:rsid w:val="00FC3127"/>
    <w:rsid w:val="00FF13F0"/>
    <w:rsid w:val="00FF48BA"/>
    <w:rsid w:val="00FF6678"/>
    <w:rsid w:val="1DEF662A"/>
    <w:rsid w:val="5C954260"/>
    <w:rsid w:val="64B54A0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0E6DBA1"/>
  <w15:docId w15:val="{DE933506-374A-482F-A1C6-D4DDB0C2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629"/>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next w:val="Normal"/>
    <w:uiPriority w:val="9"/>
    <w:qFormat/>
    <w:rsid w:val="00822629"/>
    <w:pPr>
      <w:spacing w:before="22"/>
      <w:ind w:left="301"/>
      <w:outlineLvl w:val="0"/>
    </w:pPr>
    <w:rPr>
      <w:b/>
      <w:bCs/>
      <w:sz w:val="32"/>
      <w:szCs w:val="32"/>
    </w:rPr>
  </w:style>
  <w:style w:type="paragraph" w:styleId="Heading2">
    <w:name w:val="heading 2"/>
    <w:basedOn w:val="Normal"/>
    <w:next w:val="Normal"/>
    <w:uiPriority w:val="9"/>
    <w:unhideWhenUsed/>
    <w:qFormat/>
    <w:rsid w:val="00822629"/>
    <w:pPr>
      <w:spacing w:before="62"/>
      <w:ind w:left="200"/>
      <w:jc w:val="both"/>
      <w:outlineLvl w:val="1"/>
    </w:pPr>
    <w:rPr>
      <w:b/>
      <w:bCs/>
      <w:sz w:val="26"/>
      <w:szCs w:val="26"/>
    </w:rPr>
  </w:style>
  <w:style w:type="paragraph" w:styleId="Heading3">
    <w:name w:val="heading 3"/>
    <w:basedOn w:val="Normal"/>
    <w:next w:val="Normal"/>
    <w:uiPriority w:val="9"/>
    <w:unhideWhenUsed/>
    <w:qFormat/>
    <w:rsid w:val="00822629"/>
    <w:pPr>
      <w:ind w:left="119"/>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822629"/>
    <w:rPr>
      <w:rFonts w:ascii="Tahoma" w:hAnsi="Tahoma" w:cs="Tahoma"/>
      <w:sz w:val="16"/>
      <w:szCs w:val="16"/>
    </w:rPr>
  </w:style>
  <w:style w:type="paragraph" w:styleId="BodyText">
    <w:name w:val="Body Text"/>
    <w:basedOn w:val="Normal"/>
    <w:link w:val="BodyTextChar"/>
    <w:uiPriority w:val="1"/>
    <w:qFormat/>
    <w:rsid w:val="00822629"/>
    <w:rPr>
      <w:sz w:val="24"/>
      <w:szCs w:val="24"/>
    </w:rPr>
  </w:style>
  <w:style w:type="paragraph" w:styleId="Footer">
    <w:name w:val="footer"/>
    <w:basedOn w:val="Normal"/>
    <w:link w:val="FooterChar"/>
    <w:uiPriority w:val="99"/>
    <w:unhideWhenUsed/>
    <w:qFormat/>
    <w:rsid w:val="00822629"/>
    <w:pPr>
      <w:tabs>
        <w:tab w:val="center" w:pos="4513"/>
        <w:tab w:val="right" w:pos="9026"/>
      </w:tabs>
    </w:pPr>
  </w:style>
  <w:style w:type="paragraph" w:styleId="Header">
    <w:name w:val="header"/>
    <w:basedOn w:val="Normal"/>
    <w:link w:val="HeaderChar"/>
    <w:uiPriority w:val="99"/>
    <w:unhideWhenUsed/>
    <w:qFormat/>
    <w:rsid w:val="00822629"/>
    <w:pPr>
      <w:tabs>
        <w:tab w:val="center" w:pos="4513"/>
        <w:tab w:val="right" w:pos="9026"/>
      </w:tabs>
    </w:pPr>
  </w:style>
  <w:style w:type="paragraph" w:styleId="Title">
    <w:name w:val="Title"/>
    <w:basedOn w:val="Normal"/>
    <w:link w:val="TitleChar"/>
    <w:uiPriority w:val="10"/>
    <w:qFormat/>
    <w:rsid w:val="00822629"/>
    <w:pPr>
      <w:spacing w:before="1"/>
      <w:ind w:left="945" w:right="883" w:hanging="4"/>
      <w:jc w:val="center"/>
    </w:pPr>
    <w:rPr>
      <w:rFonts w:ascii="Carlito" w:eastAsia="Carlito" w:hAnsi="Carlito" w:cs="Carlito"/>
      <w:b/>
      <w:bCs/>
      <w:sz w:val="36"/>
      <w:szCs w:val="36"/>
    </w:rPr>
  </w:style>
  <w:style w:type="table" w:styleId="TableGrid">
    <w:name w:val="Table Grid"/>
    <w:basedOn w:val="TableNormal"/>
    <w:uiPriority w:val="39"/>
    <w:qFormat/>
    <w:rsid w:val="0082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22629"/>
    <w:pPr>
      <w:spacing w:before="161"/>
      <w:ind w:left="301" w:right="215"/>
      <w:jc w:val="both"/>
    </w:pPr>
  </w:style>
  <w:style w:type="paragraph" w:customStyle="1" w:styleId="TableParagraph">
    <w:name w:val="Table Paragraph"/>
    <w:basedOn w:val="Normal"/>
    <w:uiPriority w:val="1"/>
    <w:qFormat/>
    <w:rsid w:val="00822629"/>
    <w:pPr>
      <w:spacing w:line="275" w:lineRule="exact"/>
      <w:ind w:left="110"/>
    </w:pPr>
  </w:style>
  <w:style w:type="character" w:customStyle="1" w:styleId="BodyTextChar">
    <w:name w:val="Body Text Char"/>
    <w:basedOn w:val="DefaultParagraphFont"/>
    <w:link w:val="BodyText"/>
    <w:uiPriority w:val="1"/>
    <w:qFormat/>
    <w:rsid w:val="00822629"/>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822629"/>
    <w:rPr>
      <w:rFonts w:ascii="Times New Roman" w:eastAsia="Times New Roman" w:hAnsi="Times New Roman" w:cs="Times New Roman"/>
    </w:rPr>
  </w:style>
  <w:style w:type="character" w:customStyle="1" w:styleId="FooterChar">
    <w:name w:val="Footer Char"/>
    <w:basedOn w:val="DefaultParagraphFont"/>
    <w:link w:val="Footer"/>
    <w:uiPriority w:val="99"/>
    <w:qFormat/>
    <w:rsid w:val="00822629"/>
    <w:rPr>
      <w:rFonts w:ascii="Times New Roman" w:eastAsia="Times New Roman" w:hAnsi="Times New Roman" w:cs="Times New Roman"/>
    </w:rPr>
  </w:style>
  <w:style w:type="character" w:customStyle="1" w:styleId="BalloonTextChar">
    <w:name w:val="Balloon Text Char"/>
    <w:basedOn w:val="DefaultParagraphFont"/>
    <w:link w:val="BalloonText"/>
    <w:uiPriority w:val="99"/>
    <w:semiHidden/>
    <w:qFormat/>
    <w:rsid w:val="00822629"/>
    <w:rPr>
      <w:rFonts w:ascii="Tahoma" w:eastAsia="Times New Roman" w:hAnsi="Tahoma" w:cs="Tahoma"/>
      <w:sz w:val="16"/>
      <w:szCs w:val="16"/>
    </w:rPr>
  </w:style>
  <w:style w:type="character" w:customStyle="1" w:styleId="TitleChar">
    <w:name w:val="Title Char"/>
    <w:basedOn w:val="DefaultParagraphFont"/>
    <w:link w:val="Title"/>
    <w:uiPriority w:val="10"/>
    <w:qFormat/>
    <w:rsid w:val="00822629"/>
    <w:rPr>
      <w:rFonts w:ascii="Carlito" w:eastAsia="Carlito" w:hAnsi="Carlito" w:cs="Carlito"/>
      <w:b/>
      <w:bCs/>
      <w:sz w:val="36"/>
      <w:szCs w:val="36"/>
    </w:rPr>
  </w:style>
  <w:style w:type="character" w:styleId="Hyperlink">
    <w:name w:val="Hyperlink"/>
    <w:basedOn w:val="DefaultParagraphFont"/>
    <w:uiPriority w:val="99"/>
    <w:unhideWhenUsed/>
    <w:rsid w:val="00363402"/>
    <w:rPr>
      <w:color w:val="0000FF" w:themeColor="hyperlink"/>
      <w:u w:val="single"/>
    </w:rPr>
  </w:style>
  <w:style w:type="character" w:styleId="UnresolvedMention">
    <w:name w:val="Unresolved Mention"/>
    <w:basedOn w:val="DefaultParagraphFont"/>
    <w:uiPriority w:val="99"/>
    <w:semiHidden/>
    <w:unhideWhenUsed/>
    <w:rsid w:val="00854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osrjournals.org/" TargetMode="External"/><Relationship Id="rId18" Type="http://schemas.openxmlformats.org/officeDocument/2006/relationships/hyperlink" Target="http://www.ijser.org/" TargetMode="External"/><Relationship Id="rId26" Type="http://schemas.openxmlformats.org/officeDocument/2006/relationships/hyperlink" Target="mailto:zameer.roshan018@gmail.com" TargetMode="Externa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journalijar.com/"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www.journalijar.com/" TargetMode="External"/><Relationship Id="rId20" Type="http://schemas.openxmlformats.org/officeDocument/2006/relationships/hyperlink" Target="http://www.ijirse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mailto:suneelraj.p@gmail.com" TargetMode="External"/><Relationship Id="rId5" Type="http://schemas.openxmlformats.org/officeDocument/2006/relationships/settings" Target="settings.xml"/><Relationship Id="rId15" Type="http://schemas.openxmlformats.org/officeDocument/2006/relationships/hyperlink" Target="http://www.irjet.net/" TargetMode="External"/><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ijerst.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arpapress.com/" TargetMode="External"/><Relationship Id="rId22" Type="http://schemas.openxmlformats.org/officeDocument/2006/relationships/hyperlink" Target="mailto:gramuanji@gmai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BB86DE-5563-4473-9F90-7440001D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2938</Words>
  <Characters>16751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EXPERIMENTAL STUDY ON PROPERTIES OF CONC WITH MK AND RHA USING RECYCLED AGGREGATE</vt:lpstr>
    </vt:vector>
  </TitlesOfParts>
  <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EXPERIMENTAL STUDY ON PROPERTIES OF CONC WITH MK AND RHA USING RECYCLED AGGREGATE</dc:title>
  <dc:creator>ramprasad</dc:creator>
  <cp:lastModifiedBy>sekhar babu</cp:lastModifiedBy>
  <cp:revision>74</cp:revision>
  <cp:lastPrinted>2020-03-05T14:04:00Z</cp:lastPrinted>
  <dcterms:created xsi:type="dcterms:W3CDTF">2020-04-07T14:12:00Z</dcterms:created>
  <dcterms:modified xsi:type="dcterms:W3CDTF">2020-06-12T10:53:00Z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Microsoft® Word for Office 365</vt:lpwstr>
  </property>
  <property fmtid="{D5CDD505-2E9C-101B-9397-08002B2CF9AE}" pid="4" name="LastSaved">
    <vt:filetime>2020-03-05T00:00:00Z</vt:filetime>
  </property>
  <property fmtid="{D5CDD505-2E9C-101B-9397-08002B2CF9AE}" pid="5" name="KSOProductBuildVer">
    <vt:lpwstr>1033-11.2.0.9396</vt:lpwstr>
  </property>
</Properties>
</file>